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71B8F" w14:textId="1B64BCAF" w:rsidR="00804C40" w:rsidRDefault="00804C40" w:rsidP="00CC6F36">
      <w:pPr>
        <w:tabs>
          <w:tab w:val="left" w:pos="1985"/>
        </w:tabs>
        <w:spacing w:before="240" w:after="0"/>
        <w:jc w:val="both"/>
        <w:rPr>
          <w:rFonts w:ascii="Arial" w:hAnsi="Arial"/>
          <w:b/>
          <w:noProof/>
          <w:sz w:val="24"/>
        </w:rPr>
      </w:pPr>
      <w:r w:rsidRPr="00804C40">
        <w:rPr>
          <w:rFonts w:ascii="Arial" w:hAnsi="Arial"/>
          <w:b/>
          <w:noProof/>
          <w:sz w:val="24"/>
        </w:rPr>
        <w:t>3GPP TSG-RAN WG4 Meeting # 9</w:t>
      </w:r>
      <w:r w:rsidR="00E5070A">
        <w:rPr>
          <w:rFonts w:ascii="Arial" w:hAnsi="Arial"/>
          <w:b/>
          <w:noProof/>
          <w:sz w:val="24"/>
        </w:rPr>
        <w:t>6</w:t>
      </w:r>
      <w:r w:rsidRPr="00804C40">
        <w:rPr>
          <w:rFonts w:ascii="Arial" w:hAnsi="Arial"/>
          <w:b/>
          <w:noProof/>
          <w:sz w:val="24"/>
        </w:rPr>
        <w:t xml:space="preserve">-e </w:t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Pr="00804C40">
        <w:rPr>
          <w:rFonts w:ascii="Arial" w:hAnsi="Arial"/>
          <w:b/>
          <w:noProof/>
          <w:sz w:val="24"/>
        </w:rPr>
        <w:tab/>
      </w:r>
      <w:r w:rsidR="007C55B7" w:rsidRPr="007C55B7">
        <w:rPr>
          <w:rFonts w:ascii="Arial" w:hAnsi="Arial"/>
          <w:b/>
          <w:noProof/>
          <w:sz w:val="24"/>
        </w:rPr>
        <w:t>R4-2011037</w:t>
      </w:r>
      <w:r w:rsidR="007C55B7">
        <w:rPr>
          <w:rFonts w:ascii="Arial" w:hAnsi="Arial"/>
          <w:b/>
          <w:noProof/>
          <w:sz w:val="24"/>
        </w:rPr>
        <w:t xml:space="preserve"> </w:t>
      </w:r>
      <w:bookmarkStart w:id="0" w:name="_GoBack"/>
      <w:bookmarkEnd w:id="0"/>
      <w:r w:rsidRPr="00804C40">
        <w:rPr>
          <w:rFonts w:ascii="Arial" w:hAnsi="Arial"/>
          <w:b/>
          <w:noProof/>
          <w:sz w:val="24"/>
        </w:rPr>
        <w:t xml:space="preserve">Electronic Meeting,  </w:t>
      </w:r>
      <w:r w:rsidR="00E5070A">
        <w:rPr>
          <w:rFonts w:ascii="Arial" w:hAnsi="Arial"/>
          <w:b/>
          <w:noProof/>
          <w:sz w:val="24"/>
        </w:rPr>
        <w:t>17</w:t>
      </w:r>
      <w:r w:rsidR="00E5070A" w:rsidRPr="00E5070A">
        <w:rPr>
          <w:rFonts w:ascii="Arial" w:hAnsi="Arial"/>
          <w:b/>
          <w:noProof/>
          <w:sz w:val="24"/>
          <w:vertAlign w:val="superscript"/>
        </w:rPr>
        <w:t>th</w:t>
      </w:r>
      <w:r w:rsidR="00E5070A">
        <w:rPr>
          <w:rFonts w:ascii="Arial" w:hAnsi="Arial"/>
          <w:b/>
          <w:noProof/>
          <w:sz w:val="24"/>
        </w:rPr>
        <w:t xml:space="preserve"> August </w:t>
      </w:r>
      <w:r w:rsidRPr="00804C40">
        <w:rPr>
          <w:rFonts w:ascii="Arial" w:hAnsi="Arial"/>
          <w:b/>
          <w:noProof/>
          <w:sz w:val="24"/>
        </w:rPr>
        <w:t xml:space="preserve">– </w:t>
      </w:r>
      <w:r w:rsidR="00E5070A">
        <w:rPr>
          <w:rFonts w:ascii="Arial" w:hAnsi="Arial"/>
          <w:b/>
          <w:noProof/>
          <w:sz w:val="24"/>
        </w:rPr>
        <w:t>28</w:t>
      </w:r>
      <w:r w:rsidR="00E5070A" w:rsidRPr="00E5070A">
        <w:rPr>
          <w:rFonts w:ascii="Arial" w:hAnsi="Arial"/>
          <w:b/>
          <w:noProof/>
          <w:sz w:val="24"/>
          <w:vertAlign w:val="superscript"/>
        </w:rPr>
        <w:t>th</w:t>
      </w:r>
      <w:r w:rsidR="00E5070A">
        <w:rPr>
          <w:rFonts w:ascii="Arial" w:hAnsi="Arial"/>
          <w:b/>
          <w:noProof/>
          <w:sz w:val="24"/>
        </w:rPr>
        <w:t xml:space="preserve"> Aguust</w:t>
      </w:r>
      <w:r w:rsidRPr="00804C40">
        <w:rPr>
          <w:rFonts w:ascii="Arial" w:hAnsi="Arial"/>
          <w:b/>
          <w:noProof/>
          <w:sz w:val="24"/>
        </w:rPr>
        <w:t>, 2020</w:t>
      </w:r>
    </w:p>
    <w:p w14:paraId="25590F8B" w14:textId="58141E99" w:rsidR="00CC6F36" w:rsidRPr="006A7878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6A787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6A7878">
        <w:rPr>
          <w:rFonts w:ascii="Arial" w:hAnsi="Arial" w:cs="Arial"/>
          <w:b/>
          <w:sz w:val="22"/>
          <w:szCs w:val="22"/>
          <w:lang w:val="en-US"/>
        </w:rPr>
        <w:tab/>
      </w:r>
      <w:r w:rsidR="00F20E1A">
        <w:rPr>
          <w:rFonts w:ascii="Arial" w:hAnsi="Arial" w:cs="Arial"/>
          <w:sz w:val="22"/>
          <w:szCs w:val="22"/>
          <w:lang w:val="en-US"/>
        </w:rPr>
        <w:t>7.4.2.2.3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584A58A9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6A7878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494527">
        <w:rPr>
          <w:rFonts w:ascii="Arial" w:hAnsi="Arial" w:cs="Arial"/>
          <w:sz w:val="22"/>
          <w:szCs w:val="22"/>
        </w:rPr>
        <w:t>809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A768B4">
        <w:rPr>
          <w:rFonts w:ascii="Arial" w:hAnsi="Arial" w:cs="Arial"/>
          <w:sz w:val="22"/>
          <w:szCs w:val="22"/>
        </w:rPr>
        <w:t>RX spurious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6468BB15" w:rsidR="00B44E82" w:rsidRDefault="00613347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discuss around the RX spurious requirement and </w:t>
      </w:r>
      <w:r w:rsidR="009917FF">
        <w:rPr>
          <w:sz w:val="22"/>
          <w:szCs w:val="22"/>
          <w:lang w:val="en-US"/>
        </w:rPr>
        <w:t xml:space="preserve">Section </w:t>
      </w:r>
      <w:r w:rsidR="00F00D59">
        <w:rPr>
          <w:sz w:val="22"/>
          <w:szCs w:val="22"/>
          <w:lang w:val="en-US"/>
        </w:rPr>
        <w:t>3</w:t>
      </w:r>
      <w:r w:rsidR="009917FF">
        <w:rPr>
          <w:sz w:val="22"/>
          <w:szCs w:val="22"/>
          <w:lang w:val="en-US"/>
        </w:rPr>
        <w:t xml:space="preserve"> provides text proposal </w:t>
      </w:r>
      <w:r w:rsidR="00A768B4">
        <w:rPr>
          <w:sz w:val="22"/>
          <w:szCs w:val="22"/>
          <w:lang w:val="en-US"/>
        </w:rPr>
        <w:t>for Rx spurious</w:t>
      </w:r>
      <w:r w:rsidR="005B58B5" w:rsidRPr="005B58B5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6A7878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494527">
        <w:rPr>
          <w:sz w:val="22"/>
          <w:szCs w:val="22"/>
          <w:lang w:val="en-US"/>
        </w:rPr>
        <w:t>809</w:t>
      </w:r>
      <w:r w:rsidR="006A7878">
        <w:rPr>
          <w:sz w:val="22"/>
          <w:szCs w:val="22"/>
          <w:lang w:val="en-US"/>
        </w:rPr>
        <w:t>.</w:t>
      </w:r>
    </w:p>
    <w:p w14:paraId="5B05AA9A" w14:textId="5108D0CA" w:rsidR="008A01C8" w:rsidRDefault="00613179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Disucssion</w:t>
      </w:r>
      <w:proofErr w:type="spellEnd"/>
    </w:p>
    <w:p w14:paraId="39CDD2A3" w14:textId="77777777" w:rsidR="00BD6334" w:rsidRDefault="00BD6334" w:rsidP="00B25CB9"/>
    <w:p w14:paraId="1DDE4576" w14:textId="0BE5C3B1" w:rsidR="00613347" w:rsidRDefault="00613347" w:rsidP="00B25CB9">
      <w:proofErr w:type="spellStart"/>
      <w:r>
        <w:t>Accoring</w:t>
      </w:r>
      <w:proofErr w:type="spellEnd"/>
      <w:r>
        <w:t xml:space="preserve"> to</w:t>
      </w:r>
      <w:r w:rsidR="00C3694B">
        <w:t xml:space="preserve"> WF [1]</w:t>
      </w:r>
      <w:r>
        <w:t>, the RX spurious is agreed to follow the BS spec:</w:t>
      </w:r>
    </w:p>
    <w:tbl>
      <w:tblPr>
        <w:tblStyle w:val="TableGrid10"/>
        <w:tblW w:w="0" w:type="auto"/>
        <w:tblInd w:w="0" w:type="dxa"/>
        <w:tblLook w:val="04A0" w:firstRow="1" w:lastRow="0" w:firstColumn="1" w:lastColumn="0" w:noHBand="0" w:noVBand="1"/>
      </w:tblPr>
      <w:tblGrid>
        <w:gridCol w:w="1963"/>
        <w:gridCol w:w="3921"/>
        <w:gridCol w:w="3745"/>
      </w:tblGrid>
      <w:tr w:rsidR="00866385" w:rsidRPr="00866385" w14:paraId="0A24D029" w14:textId="77777777" w:rsidTr="007702EF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E6F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Requirement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62E0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WF on FR2 IAB-MT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214F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WF on FR1 IAB-MT</w:t>
            </w:r>
          </w:p>
        </w:tc>
      </w:tr>
      <w:tr w:rsidR="007702EF" w:rsidRPr="007702EF" w14:paraId="7EA934A1" w14:textId="609827B5" w:rsidTr="001B0FD1">
        <w:tc>
          <w:tcPr>
            <w:tcW w:w="1963" w:type="dxa"/>
            <w:hideMark/>
          </w:tcPr>
          <w:p w14:paraId="0CDD2C57" w14:textId="77777777" w:rsidR="007702EF" w:rsidRPr="007702EF" w:rsidRDefault="007702EF">
            <w:pPr>
              <w:rPr>
                <w:bCs/>
                <w:lang w:eastAsia="zh-CN"/>
              </w:rPr>
            </w:pPr>
            <w:r w:rsidRPr="007702EF">
              <w:rPr>
                <w:rFonts w:eastAsia="Yu Mincho"/>
                <w:bCs/>
              </w:rPr>
              <w:t>OTA Receiver spurious emission</w:t>
            </w:r>
          </w:p>
        </w:tc>
        <w:tc>
          <w:tcPr>
            <w:tcW w:w="7666" w:type="dxa"/>
            <w:gridSpan w:val="2"/>
            <w:hideMark/>
          </w:tcPr>
          <w:p w14:paraId="483836CD" w14:textId="746C5BC9" w:rsidR="007702EF" w:rsidRPr="007702EF" w:rsidRDefault="007702EF">
            <w:pPr>
              <w:rPr>
                <w:bCs/>
                <w:szCs w:val="24"/>
              </w:rPr>
            </w:pPr>
            <w:r w:rsidRPr="007702EF">
              <w:rPr>
                <w:bCs/>
                <w:szCs w:val="24"/>
              </w:rPr>
              <w:t>Reuse BS RX spurious emission requirement for IAB</w:t>
            </w:r>
          </w:p>
        </w:tc>
      </w:tr>
    </w:tbl>
    <w:p w14:paraId="34B1F716" w14:textId="77777777" w:rsidR="003E02CB" w:rsidRDefault="003E02CB" w:rsidP="003E02CB"/>
    <w:p w14:paraId="3CF5283F" w14:textId="7E9852EB" w:rsidR="003E02CB" w:rsidRDefault="003E02CB" w:rsidP="003E02CB">
      <w:r>
        <w:t>Text proposal is provided in section 3 to justify the above decision considering the last meeting 1</w:t>
      </w:r>
      <w:r w:rsidRPr="005D292C">
        <w:rPr>
          <w:vertAlign w:val="superscript"/>
        </w:rPr>
        <w:t>st</w:t>
      </w:r>
      <w:r>
        <w:t xml:space="preserve"> round comments from companies.</w:t>
      </w:r>
    </w:p>
    <w:p w14:paraId="2415DD5E" w14:textId="77777777" w:rsidR="003E02CB" w:rsidRDefault="003E02CB" w:rsidP="003E02CB"/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3"/>
        <w:gridCol w:w="8398"/>
      </w:tblGrid>
      <w:tr w:rsidR="003E02CB" w14:paraId="2F6884D2" w14:textId="77777777" w:rsidTr="00D116F7">
        <w:tc>
          <w:tcPr>
            <w:tcW w:w="1233" w:type="dxa"/>
            <w:vMerge w:val="restart"/>
          </w:tcPr>
          <w:p w14:paraId="75DA28E0" w14:textId="77777777" w:rsidR="003E02CB" w:rsidRDefault="008E48B6" w:rsidP="00D116F7">
            <w:pPr>
              <w:spacing w:after="120"/>
              <w:rPr>
                <w:rFonts w:eastAsiaTheme="minorEastAsia"/>
                <w:lang w:eastAsia="zh-CN"/>
              </w:rPr>
            </w:pPr>
            <w:hyperlink r:id="rId12" w:history="1">
              <w:r w:rsidR="003E02CB">
                <w:rPr>
                  <w:rFonts w:eastAsiaTheme="minorEastAsia"/>
                  <w:lang w:eastAsia="zh-CN"/>
                </w:rPr>
                <w:t>R4-2004176</w:t>
              </w:r>
            </w:hyperlink>
          </w:p>
          <w:p w14:paraId="4D5F0F63" w14:textId="77777777" w:rsidR="003E02CB" w:rsidRDefault="003E02CB" w:rsidP="00D116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8" w:type="dxa"/>
          </w:tcPr>
          <w:p w14:paraId="52DE261A" w14:textId="77777777" w:rsidR="003E02CB" w:rsidRDefault="003E02CB" w:rsidP="00D116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Ericsson: ok</w:t>
            </w:r>
          </w:p>
        </w:tc>
      </w:tr>
      <w:tr w:rsidR="003E02CB" w14:paraId="5C149F1D" w14:textId="77777777" w:rsidTr="00D116F7">
        <w:tc>
          <w:tcPr>
            <w:tcW w:w="1233" w:type="dxa"/>
            <w:vMerge/>
          </w:tcPr>
          <w:p w14:paraId="57BC29CE" w14:textId="77777777" w:rsidR="003E02CB" w:rsidRDefault="003E02CB" w:rsidP="00D116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8" w:type="dxa"/>
          </w:tcPr>
          <w:p w14:paraId="689CA28B" w14:textId="77777777" w:rsidR="003E02CB" w:rsidRDefault="003E02CB" w:rsidP="00D116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Nokia: The content as such is OK but we think spoken language like “spec” should not be used. Other minor language correction in the 1</w:t>
            </w:r>
            <w:r w:rsidRPr="00BE4281">
              <w:rPr>
                <w:rFonts w:eastAsiaTheme="minorEastAsia"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sentence: “…distance to the protected service” could be used instead of “… distance to the protecting other synchronized coexisting UE service”  </w:t>
            </w:r>
          </w:p>
        </w:tc>
      </w:tr>
    </w:tbl>
    <w:p w14:paraId="77601AE8" w14:textId="77777777" w:rsidR="003E02CB" w:rsidRPr="00613179" w:rsidRDefault="003E02CB" w:rsidP="00613179"/>
    <w:p w14:paraId="6343CBEA" w14:textId="036EC704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296CBD1A" w14:textId="77777777" w:rsidR="00075F1B" w:rsidRDefault="00075F1B" w:rsidP="00075F1B">
      <w:pPr>
        <w:pStyle w:val="Heading2"/>
        <w:rPr>
          <w:lang w:eastAsia="zh-CN"/>
        </w:rPr>
      </w:pPr>
      <w:bookmarkStart w:id="3" w:name="_Toc13080259"/>
      <w:bookmarkStart w:id="4" w:name="_Toc18916177"/>
      <w:bookmarkStart w:id="5" w:name="_Toc25739808"/>
      <w:bookmarkStart w:id="6" w:name="_Toc29811940"/>
      <w:r>
        <w:rPr>
          <w:rFonts w:hint="eastAsia"/>
          <w:lang w:eastAsia="zh-CN"/>
        </w:rPr>
        <w:t>8</w:t>
      </w:r>
      <w:r w:rsidRPr="007E346D">
        <w:t>.6</w:t>
      </w:r>
      <w:r w:rsidRPr="007E346D">
        <w:tab/>
        <w:t>Receiver spurious emissions</w:t>
      </w:r>
      <w:bookmarkEnd w:id="3"/>
      <w:bookmarkEnd w:id="4"/>
      <w:bookmarkEnd w:id="5"/>
    </w:p>
    <w:p w14:paraId="4B9F460B" w14:textId="28119AD7" w:rsidR="00075F1B" w:rsidDel="000D6C3D" w:rsidRDefault="00075F1B" w:rsidP="00075F1B">
      <w:pPr>
        <w:pStyle w:val="Guidance"/>
        <w:rPr>
          <w:del w:id="7" w:author="Chunhui Zhang" w:date="2020-04-07T15:53:00Z"/>
        </w:rPr>
      </w:pPr>
      <w:del w:id="8" w:author="Chunhui Zhang" w:date="2020-04-07T15:53:00Z">
        <w:r w:rsidDel="000D6C3D">
          <w:delText>Detailed structure of the subclause is TBD.</w:delText>
        </w:r>
      </w:del>
    </w:p>
    <w:p w14:paraId="475EF57B" w14:textId="3D9949C5" w:rsidR="00823B88" w:rsidRDefault="00823B88" w:rsidP="00823B88">
      <w:pPr>
        <w:pStyle w:val="Heading3"/>
        <w:rPr>
          <w:ins w:id="9" w:author="Chunhui Zhang" w:date="2020-04-07T15:54:00Z"/>
        </w:rPr>
      </w:pPr>
      <w:ins w:id="10" w:author="Chunhui Zhang" w:date="2020-04-07T15:54:00Z">
        <w:r>
          <w:t xml:space="preserve">8.6.1 IAB-MT </w:t>
        </w:r>
        <w:proofErr w:type="spellStart"/>
        <w:r>
          <w:t>Reciever</w:t>
        </w:r>
        <w:proofErr w:type="spellEnd"/>
        <w:r>
          <w:t xml:space="preserve"> spurious </w:t>
        </w:r>
      </w:ins>
      <w:ins w:id="11" w:author="Chunhui Zhang" w:date="2020-04-09T18:37:00Z">
        <w:r w:rsidR="00D36A9B">
          <w:t>for IAB type 1-H</w:t>
        </w:r>
      </w:ins>
    </w:p>
    <w:p w14:paraId="20FC3A8A" w14:textId="2D9BA909" w:rsidR="00823B88" w:rsidRDefault="00823B88" w:rsidP="00823B88">
      <w:pPr>
        <w:pStyle w:val="Guidance"/>
        <w:rPr>
          <w:ins w:id="12" w:author="Chunhui Zhang" w:date="2020-05-13T20:28:00Z"/>
          <w:i w:val="0"/>
          <w:iCs/>
          <w:color w:val="auto"/>
        </w:rPr>
      </w:pPr>
      <w:ins w:id="13" w:author="Chunhui Zhang" w:date="2020-04-07T15:54:00Z">
        <w:r>
          <w:rPr>
            <w:i w:val="0"/>
            <w:iCs/>
            <w:color w:val="auto"/>
          </w:rPr>
          <w:t xml:space="preserve">To </w:t>
        </w:r>
        <w:proofErr w:type="spellStart"/>
        <w:r>
          <w:rPr>
            <w:i w:val="0"/>
            <w:iCs/>
            <w:color w:val="auto"/>
          </w:rPr>
          <w:t>proect</w:t>
        </w:r>
        <w:proofErr w:type="spellEnd"/>
        <w:r>
          <w:rPr>
            <w:i w:val="0"/>
            <w:iCs/>
            <w:color w:val="auto"/>
          </w:rPr>
          <w:t xml:space="preserve"> the </w:t>
        </w:r>
        <w:proofErr w:type="spellStart"/>
        <w:r>
          <w:rPr>
            <w:i w:val="0"/>
            <w:iCs/>
            <w:color w:val="auto"/>
          </w:rPr>
          <w:t>coexsitng</w:t>
        </w:r>
        <w:proofErr w:type="spellEnd"/>
        <w:r>
          <w:rPr>
            <w:i w:val="0"/>
            <w:iCs/>
            <w:color w:val="auto"/>
          </w:rPr>
          <w:t xml:space="preserve"> service, the spurious level </w:t>
        </w:r>
      </w:ins>
      <w:ins w:id="14" w:author="Chunhui Zhang" w:date="2020-05-15T09:34:00Z">
        <w:r w:rsidR="004F74BF">
          <w:rPr>
            <w:i w:val="0"/>
            <w:iCs/>
            <w:color w:val="auto"/>
          </w:rPr>
          <w:t xml:space="preserve">generated </w:t>
        </w:r>
      </w:ins>
      <w:ins w:id="15" w:author="Chunhui Zhang" w:date="2020-04-07T15:54:00Z">
        <w:r>
          <w:rPr>
            <w:i w:val="0"/>
            <w:iCs/>
            <w:color w:val="auto"/>
          </w:rPr>
          <w:t xml:space="preserve">from receiver should be limited. </w:t>
        </w:r>
      </w:ins>
      <w:ins w:id="16" w:author="Chunhui Zhang" w:date="2020-05-13T20:13:00Z">
        <w:r w:rsidR="000D796B">
          <w:rPr>
            <w:i w:val="0"/>
            <w:iCs/>
            <w:color w:val="auto"/>
          </w:rPr>
          <w:t xml:space="preserve">For </w:t>
        </w:r>
      </w:ins>
      <w:ins w:id="17" w:author="Chunhui Zhang" w:date="2020-05-13T20:14:00Z">
        <w:r w:rsidR="000D796B">
          <w:rPr>
            <w:i w:val="0"/>
            <w:iCs/>
            <w:color w:val="auto"/>
          </w:rPr>
          <w:t xml:space="preserve">example, </w:t>
        </w:r>
      </w:ins>
      <w:ins w:id="18" w:author="Chunhui Zhang" w:date="2020-05-13T20:15:00Z">
        <w:r w:rsidR="00AA6FB2">
          <w:rPr>
            <w:i w:val="0"/>
            <w:iCs/>
            <w:color w:val="auto"/>
          </w:rPr>
          <w:t xml:space="preserve">for </w:t>
        </w:r>
      </w:ins>
      <w:ins w:id="19" w:author="Chunhui Zhang" w:date="2020-04-07T15:54:00Z">
        <w:r>
          <w:rPr>
            <w:i w:val="0"/>
            <w:iCs/>
            <w:color w:val="auto"/>
          </w:rPr>
          <w:t xml:space="preserve">the synchronized </w:t>
        </w:r>
      </w:ins>
      <w:ins w:id="20" w:author="Chunhui Zhang" w:date="2020-05-13T20:12:00Z">
        <w:r w:rsidR="00CB78B4">
          <w:rPr>
            <w:i w:val="0"/>
            <w:iCs/>
            <w:color w:val="auto"/>
          </w:rPr>
          <w:t>p</w:t>
        </w:r>
      </w:ins>
      <w:ins w:id="21" w:author="Chunhui Zhang" w:date="2020-05-13T20:13:00Z">
        <w:r w:rsidR="00CB78B4">
          <w:rPr>
            <w:i w:val="0"/>
            <w:iCs/>
            <w:color w:val="auto"/>
          </w:rPr>
          <w:t xml:space="preserve">rotected </w:t>
        </w:r>
      </w:ins>
      <w:ins w:id="22" w:author="Chunhui Zhang" w:date="2020-04-07T15:54:00Z">
        <w:r>
          <w:rPr>
            <w:i w:val="0"/>
            <w:iCs/>
            <w:color w:val="auto"/>
          </w:rPr>
          <w:t xml:space="preserve">service, </w:t>
        </w:r>
      </w:ins>
      <w:ins w:id="23" w:author="Chunhui Zhang" w:date="2020-05-13T20:13:00Z">
        <w:r w:rsidR="00CB78B4">
          <w:rPr>
            <w:i w:val="0"/>
            <w:iCs/>
            <w:color w:val="auto"/>
          </w:rPr>
          <w:t xml:space="preserve">this </w:t>
        </w:r>
      </w:ins>
      <w:ins w:id="24" w:author="Chunhui Zhang" w:date="2020-05-13T20:15:00Z">
        <w:r w:rsidR="00AA6FB2">
          <w:rPr>
            <w:i w:val="0"/>
            <w:iCs/>
            <w:color w:val="auto"/>
          </w:rPr>
          <w:t>could be</w:t>
        </w:r>
      </w:ins>
      <w:ins w:id="25" w:author="Chunhui Zhang" w:date="2020-05-13T20:13:00Z">
        <w:r w:rsidR="00CB78B4">
          <w:rPr>
            <w:i w:val="0"/>
            <w:iCs/>
            <w:color w:val="auto"/>
          </w:rPr>
          <w:t xml:space="preserve"> the case </w:t>
        </w:r>
        <w:r w:rsidR="000D796B">
          <w:rPr>
            <w:i w:val="0"/>
            <w:iCs/>
            <w:color w:val="auto"/>
          </w:rPr>
          <w:t xml:space="preserve">of </w:t>
        </w:r>
      </w:ins>
      <w:ins w:id="26" w:author="Chunhui Zhang" w:date="2020-05-15T09:34:00Z">
        <w:r w:rsidR="001F422A">
          <w:rPr>
            <w:i w:val="0"/>
            <w:iCs/>
            <w:color w:val="auto"/>
          </w:rPr>
          <w:t xml:space="preserve">protecting </w:t>
        </w:r>
      </w:ins>
      <w:ins w:id="27" w:author="Chunhui Zhang" w:date="2020-05-13T20:13:00Z">
        <w:r w:rsidR="00CB78B4">
          <w:rPr>
            <w:i w:val="0"/>
            <w:iCs/>
            <w:color w:val="auto"/>
          </w:rPr>
          <w:t>IAB-MT receiving from IAB node#1</w:t>
        </w:r>
        <w:r w:rsidR="000D796B">
          <w:rPr>
            <w:i w:val="0"/>
            <w:iCs/>
            <w:color w:val="auto"/>
          </w:rPr>
          <w:t xml:space="preserve"> </w:t>
        </w:r>
      </w:ins>
      <w:ins w:id="28" w:author="Chunhui Zhang" w:date="2020-04-07T15:54:00Z">
        <w:r>
          <w:rPr>
            <w:i w:val="0"/>
            <w:iCs/>
            <w:color w:val="auto"/>
          </w:rPr>
          <w:t>as shown in Figure 8.6-1</w:t>
        </w:r>
      </w:ins>
      <w:ins w:id="29" w:author="Chunhui Zhang" w:date="2020-05-13T20:13:00Z">
        <w:r w:rsidR="000D796B">
          <w:rPr>
            <w:i w:val="0"/>
            <w:iCs/>
            <w:color w:val="auto"/>
          </w:rPr>
          <w:t>.</w:t>
        </w:r>
      </w:ins>
      <w:ins w:id="30" w:author="Chunhui Zhang" w:date="2020-04-07T15:54:00Z">
        <w:r>
          <w:rPr>
            <w:i w:val="0"/>
            <w:iCs/>
            <w:color w:val="auto"/>
          </w:rPr>
          <w:t xml:space="preserve"> </w:t>
        </w:r>
      </w:ins>
      <w:ins w:id="31" w:author="Chunhui Zhang" w:date="2020-05-13T20:15:00Z">
        <w:r w:rsidR="00AA6FB2">
          <w:rPr>
            <w:i w:val="0"/>
            <w:iCs/>
            <w:color w:val="auto"/>
          </w:rPr>
          <w:t>T</w:t>
        </w:r>
      </w:ins>
      <w:ins w:id="32" w:author="Chunhui Zhang" w:date="2020-04-07T15:54:00Z">
        <w:r>
          <w:rPr>
            <w:i w:val="0"/>
            <w:iCs/>
            <w:color w:val="auto"/>
          </w:rPr>
          <w:t xml:space="preserve">he RX spurious generated from IAB-MT </w:t>
        </w:r>
        <w:proofErr w:type="spellStart"/>
        <w:r>
          <w:rPr>
            <w:i w:val="0"/>
            <w:iCs/>
            <w:color w:val="auto"/>
          </w:rPr>
          <w:t>reci</w:t>
        </w:r>
      </w:ins>
      <w:ins w:id="33" w:author="Chunhui Zhang" w:date="2020-08-03T16:45:00Z">
        <w:r w:rsidR="00767CC5">
          <w:rPr>
            <w:i w:val="0"/>
            <w:iCs/>
            <w:color w:val="auto"/>
          </w:rPr>
          <w:t>e</w:t>
        </w:r>
      </w:ins>
      <w:ins w:id="34" w:author="Chunhui Zhang" w:date="2020-04-07T15:54:00Z">
        <w:r>
          <w:rPr>
            <w:i w:val="0"/>
            <w:iCs/>
            <w:color w:val="auto"/>
          </w:rPr>
          <w:t>ver</w:t>
        </w:r>
        <w:proofErr w:type="spellEnd"/>
        <w:r>
          <w:rPr>
            <w:i w:val="0"/>
            <w:iCs/>
            <w:color w:val="auto"/>
          </w:rPr>
          <w:t xml:space="preserve"> at IAB node #2 will impact the UE receiving </w:t>
        </w:r>
      </w:ins>
      <w:ins w:id="35" w:author="Chunhui Zhang" w:date="2020-05-13T20:33:00Z">
        <w:r w:rsidR="00FE356B">
          <w:rPr>
            <w:i w:val="0"/>
            <w:iCs/>
            <w:color w:val="auto"/>
          </w:rPr>
          <w:t>camped to</w:t>
        </w:r>
      </w:ins>
      <w:ins w:id="36" w:author="Chunhui Zhang" w:date="2020-04-07T15:54:00Z">
        <w:r>
          <w:rPr>
            <w:i w:val="0"/>
            <w:iCs/>
            <w:color w:val="auto"/>
          </w:rPr>
          <w:t xml:space="preserve"> the parent IAB node#1 cell but not</w:t>
        </w:r>
      </w:ins>
      <w:ins w:id="37" w:author="Chunhui Zhang" w:date="2020-05-13T20:33:00Z">
        <w:r w:rsidR="000C67B1">
          <w:rPr>
            <w:i w:val="0"/>
            <w:iCs/>
            <w:color w:val="auto"/>
          </w:rPr>
          <w:t xml:space="preserve"> on</w:t>
        </w:r>
      </w:ins>
      <w:ins w:id="38" w:author="Chunhui Zhang" w:date="2020-04-07T15:54:00Z">
        <w:r>
          <w:rPr>
            <w:i w:val="0"/>
            <w:iCs/>
            <w:color w:val="auto"/>
          </w:rPr>
          <w:t xml:space="preserve"> the </w:t>
        </w:r>
      </w:ins>
      <w:ins w:id="39" w:author="Chunhui Zhang" w:date="2020-05-13T20:31:00Z">
        <w:r w:rsidR="009B4540">
          <w:rPr>
            <w:i w:val="0"/>
            <w:iCs/>
            <w:color w:val="auto"/>
          </w:rPr>
          <w:t xml:space="preserve">UE camped to </w:t>
        </w:r>
      </w:ins>
      <w:ins w:id="40" w:author="Chunhui Zhang" w:date="2020-04-07T15:54:00Z">
        <w:r>
          <w:rPr>
            <w:i w:val="0"/>
            <w:iCs/>
            <w:color w:val="auto"/>
          </w:rPr>
          <w:t xml:space="preserve">IAB-DU cell of IAB node#2. This is because IAB-DU and IAB-MT will be operated in TDM manner and thus there is no IAB-DU transmitting in IAB node#2 when IAB-MT receiver is enabled. Compared </w:t>
        </w:r>
      </w:ins>
      <w:ins w:id="41" w:author="Chunhui Zhang" w:date="2020-05-15T09:35:00Z">
        <w:r w:rsidR="00645E18">
          <w:rPr>
            <w:i w:val="0"/>
            <w:iCs/>
            <w:color w:val="auto"/>
          </w:rPr>
          <w:t>with</w:t>
        </w:r>
        <w:r w:rsidR="005B6000">
          <w:rPr>
            <w:i w:val="0"/>
            <w:iCs/>
            <w:color w:val="auto"/>
          </w:rPr>
          <w:t xml:space="preserve"> </w:t>
        </w:r>
      </w:ins>
      <w:ins w:id="42" w:author="Chunhui Zhang" w:date="2020-04-07T15:54:00Z">
        <w:r>
          <w:rPr>
            <w:i w:val="0"/>
            <w:iCs/>
            <w:color w:val="auto"/>
          </w:rPr>
          <w:t xml:space="preserve">the traditional coexisting distance of 5m for outdoor deployment for UE to UE interference analysis, the distance between IAB-MT to victim UE at parent IAB cell </w:t>
        </w:r>
      </w:ins>
      <w:ins w:id="43" w:author="Chunhui Zhang" w:date="2020-05-15T09:36:00Z">
        <w:r w:rsidR="00222FD0">
          <w:rPr>
            <w:i w:val="0"/>
            <w:iCs/>
            <w:color w:val="auto"/>
          </w:rPr>
          <w:t xml:space="preserve">is larger </w:t>
        </w:r>
      </w:ins>
      <w:ins w:id="44" w:author="Chunhui Zhang" w:date="2020-05-15T09:37:00Z">
        <w:r w:rsidR="00C66877">
          <w:rPr>
            <w:i w:val="0"/>
            <w:iCs/>
            <w:color w:val="auto"/>
          </w:rPr>
          <w:t xml:space="preserve">as it will be installed </w:t>
        </w:r>
      </w:ins>
      <w:ins w:id="45" w:author="Chunhui Zhang" w:date="2020-05-15T09:38:00Z">
        <w:r w:rsidR="000B34BB">
          <w:rPr>
            <w:i w:val="0"/>
            <w:iCs/>
            <w:color w:val="auto"/>
          </w:rPr>
          <w:t xml:space="preserve">at </w:t>
        </w:r>
        <w:r w:rsidR="000B34BB">
          <w:rPr>
            <w:i w:val="0"/>
            <w:iCs/>
            <w:color w:val="auto"/>
          </w:rPr>
          <w:lastRenderedPageBreak/>
          <w:t xml:space="preserve">site </w:t>
        </w:r>
        <w:proofErr w:type="gramStart"/>
        <w:r w:rsidR="000B34BB">
          <w:rPr>
            <w:i w:val="0"/>
            <w:iCs/>
            <w:color w:val="auto"/>
          </w:rPr>
          <w:t>similar to</w:t>
        </w:r>
        <w:proofErr w:type="gramEnd"/>
        <w:r w:rsidR="000B34BB">
          <w:rPr>
            <w:i w:val="0"/>
            <w:iCs/>
            <w:color w:val="auto"/>
          </w:rPr>
          <w:t xml:space="preserve"> BS</w:t>
        </w:r>
      </w:ins>
      <w:ins w:id="46" w:author="Chunhui Zhang" w:date="2020-05-13T20:21:00Z">
        <w:r w:rsidR="002E0FBB">
          <w:rPr>
            <w:i w:val="0"/>
            <w:iCs/>
            <w:color w:val="auto"/>
          </w:rPr>
          <w:t xml:space="preserve">. </w:t>
        </w:r>
      </w:ins>
      <w:ins w:id="47" w:author="Chunhui Zhang" w:date="2020-04-07T15:54:00Z">
        <w:r>
          <w:rPr>
            <w:i w:val="0"/>
            <w:iCs/>
            <w:color w:val="auto"/>
          </w:rPr>
          <w:t xml:space="preserve">Therefore, there is not necessary to reuse the UE Rx spurious requirement. The </w:t>
        </w:r>
      </w:ins>
      <w:ins w:id="48" w:author="Chunhui Zhang" w:date="2020-05-13T20:28:00Z">
        <w:r w:rsidR="00C86CD4">
          <w:rPr>
            <w:i w:val="0"/>
            <w:iCs/>
            <w:color w:val="auto"/>
          </w:rPr>
          <w:t>IAB-MT</w:t>
        </w:r>
      </w:ins>
      <w:ins w:id="49" w:author="Chunhui Zhang" w:date="2020-04-07T15:54:00Z">
        <w:r>
          <w:rPr>
            <w:i w:val="0"/>
            <w:iCs/>
            <w:color w:val="auto"/>
          </w:rPr>
          <w:t xml:space="preserve"> Rx spurious requirement in this case can be relaxed</w:t>
        </w:r>
      </w:ins>
      <w:ins w:id="50" w:author="Chunhui Zhang" w:date="2020-05-13T20:28:00Z">
        <w:r w:rsidR="00C86CD4">
          <w:rPr>
            <w:i w:val="0"/>
            <w:iCs/>
            <w:color w:val="auto"/>
          </w:rPr>
          <w:t>.</w:t>
        </w:r>
      </w:ins>
    </w:p>
    <w:p w14:paraId="075E8538" w14:textId="177FC1FE" w:rsidR="00823B88" w:rsidRDefault="00823B88" w:rsidP="00823B88">
      <w:pPr>
        <w:pStyle w:val="Guidance"/>
        <w:rPr>
          <w:ins w:id="51" w:author="Chunhui Zhang" w:date="2020-04-07T15:54:00Z"/>
          <w:i w:val="0"/>
          <w:iCs/>
          <w:color w:val="auto"/>
        </w:rPr>
      </w:pPr>
      <w:ins w:id="52" w:author="Chunhui Zhang" w:date="2020-04-07T15:54:00Z">
        <w:r>
          <w:rPr>
            <w:i w:val="0"/>
            <w:iCs/>
            <w:color w:val="auto"/>
          </w:rPr>
          <w:t xml:space="preserve">For the unsynchronized co-existing service, </w:t>
        </w:r>
      </w:ins>
      <w:ins w:id="53" w:author="Chunhui Zhang" w:date="2020-04-10T14:51:00Z">
        <w:r w:rsidR="00015B58">
          <w:rPr>
            <w:i w:val="0"/>
            <w:iCs/>
            <w:color w:val="auto"/>
          </w:rPr>
          <w:t xml:space="preserve">IAB-MT spurious level </w:t>
        </w:r>
        <w:r w:rsidR="00015B58" w:rsidRPr="00015B58">
          <w:rPr>
            <w:i w:val="0"/>
            <w:iCs/>
            <w:color w:val="auto"/>
          </w:rPr>
          <w:t xml:space="preserve">does not need to be tighter than IAB-DU receiver </w:t>
        </w:r>
      </w:ins>
      <w:ins w:id="54" w:author="Chunhui Zhang" w:date="2020-05-13T20:29:00Z">
        <w:r w:rsidR="00DD099B">
          <w:rPr>
            <w:i w:val="0"/>
            <w:iCs/>
            <w:color w:val="auto"/>
          </w:rPr>
          <w:t xml:space="preserve">spurious </w:t>
        </w:r>
      </w:ins>
      <w:ins w:id="55" w:author="Chunhui Zhang" w:date="2020-04-10T14:51:00Z">
        <w:r w:rsidR="00015B58" w:rsidRPr="00015B58">
          <w:rPr>
            <w:i w:val="0"/>
            <w:iCs/>
            <w:color w:val="auto"/>
          </w:rPr>
          <w:t>requirement</w:t>
        </w:r>
      </w:ins>
      <w:ins w:id="56" w:author="Chunhui Zhang" w:date="2020-04-07T15:54:00Z">
        <w:r>
          <w:rPr>
            <w:i w:val="0"/>
            <w:iCs/>
            <w:color w:val="auto"/>
          </w:rPr>
          <w:t xml:space="preserve">. </w:t>
        </w:r>
      </w:ins>
    </w:p>
    <w:p w14:paraId="50297AF4" w14:textId="09DF2795" w:rsidR="00823B88" w:rsidRDefault="00823B88" w:rsidP="00823B88">
      <w:pPr>
        <w:pStyle w:val="Guidance"/>
        <w:rPr>
          <w:ins w:id="57" w:author="Chunhui Zhang" w:date="2020-04-07T15:54:00Z"/>
          <w:i w:val="0"/>
          <w:iCs/>
          <w:color w:val="auto"/>
        </w:rPr>
      </w:pPr>
      <w:ins w:id="58" w:author="Chunhui Zhang" w:date="2020-04-07T15:54:00Z">
        <w:r>
          <w:rPr>
            <w:i w:val="0"/>
            <w:iCs/>
            <w:color w:val="auto"/>
          </w:rPr>
          <w:t xml:space="preserve"> From protection of both synchronized or </w:t>
        </w:r>
        <w:proofErr w:type="spellStart"/>
        <w:r>
          <w:rPr>
            <w:i w:val="0"/>
            <w:iCs/>
            <w:color w:val="auto"/>
          </w:rPr>
          <w:t>unsynchorinzed</w:t>
        </w:r>
        <w:proofErr w:type="spellEnd"/>
        <w:r>
          <w:rPr>
            <w:i w:val="0"/>
            <w:iCs/>
            <w:color w:val="auto"/>
          </w:rPr>
          <w:t xml:space="preserve"> coexisting service, the </w:t>
        </w:r>
      </w:ins>
      <w:ins w:id="59" w:author="Chunhui Zhang" w:date="2020-05-13T20:29:00Z">
        <w:r w:rsidR="00C86CD4">
          <w:rPr>
            <w:i w:val="0"/>
            <w:iCs/>
            <w:color w:val="auto"/>
          </w:rPr>
          <w:t xml:space="preserve">IAB-DU receiver </w:t>
        </w:r>
      </w:ins>
      <w:ins w:id="60" w:author="Chunhui Zhang" w:date="2020-05-13T20:30:00Z">
        <w:r w:rsidR="00DD099B">
          <w:rPr>
            <w:i w:val="0"/>
            <w:iCs/>
            <w:color w:val="auto"/>
          </w:rPr>
          <w:t>spurious for</w:t>
        </w:r>
      </w:ins>
      <w:ins w:id="61" w:author="Chunhui Zhang" w:date="2020-04-07T15:54:00Z">
        <w:r>
          <w:rPr>
            <w:i w:val="0"/>
            <w:iCs/>
            <w:color w:val="auto"/>
          </w:rPr>
          <w:t xml:space="preserve"> receiver spurious </w:t>
        </w:r>
      </w:ins>
      <w:ins w:id="62" w:author="Chunhui Zhang" w:date="2020-05-13T20:30:00Z">
        <w:r w:rsidR="00DD099B">
          <w:rPr>
            <w:i w:val="0"/>
            <w:iCs/>
            <w:color w:val="auto"/>
          </w:rPr>
          <w:t>could</w:t>
        </w:r>
      </w:ins>
      <w:ins w:id="63" w:author="Chunhui Zhang" w:date="2020-04-07T15:54:00Z">
        <w:r>
          <w:rPr>
            <w:i w:val="0"/>
            <w:iCs/>
            <w:color w:val="auto"/>
          </w:rPr>
          <w:t xml:space="preserve"> be </w:t>
        </w:r>
      </w:ins>
      <w:ins w:id="64" w:author="Chunhui Zhang" w:date="2020-05-13T20:30:00Z">
        <w:r w:rsidR="00DD099B">
          <w:rPr>
            <w:i w:val="0"/>
            <w:iCs/>
            <w:color w:val="auto"/>
          </w:rPr>
          <w:t>re</w:t>
        </w:r>
      </w:ins>
      <w:ins w:id="65" w:author="Chunhui Zhang" w:date="2020-04-07T15:54:00Z">
        <w:r>
          <w:rPr>
            <w:i w:val="0"/>
            <w:iCs/>
            <w:color w:val="auto"/>
          </w:rPr>
          <w:t xml:space="preserve">used for IAB-MT. </w:t>
        </w:r>
      </w:ins>
    </w:p>
    <w:p w14:paraId="625EB2AA" w14:textId="77777777" w:rsidR="00823B88" w:rsidRDefault="00823B88" w:rsidP="00823B88">
      <w:pPr>
        <w:pStyle w:val="Guidance"/>
        <w:rPr>
          <w:ins w:id="66" w:author="Chunhui Zhang" w:date="2020-04-07T15:54:00Z"/>
        </w:rPr>
      </w:pPr>
      <w:ins w:id="67" w:author="Chunhui Zhang" w:date="2020-04-07T15:54:00Z">
        <w:r>
          <w:object w:dxaOrig="10032" w:dyaOrig="4837" w14:anchorId="7D5881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32.2pt" o:ole="">
              <v:imagedata r:id="rId13" o:title=""/>
            </v:shape>
            <o:OLEObject Type="Embed" ProgID="Visio.Drawing.15" ShapeID="_x0000_i1025" DrawAspect="Content" ObjectID="_1658324426" r:id="rId14"/>
          </w:object>
        </w:r>
      </w:ins>
    </w:p>
    <w:p w14:paraId="65F8FD4C" w14:textId="77777777" w:rsidR="00823B88" w:rsidRDefault="00823B88" w:rsidP="00823B88">
      <w:pPr>
        <w:pStyle w:val="Guidance"/>
        <w:rPr>
          <w:ins w:id="68" w:author="Chunhui Zhang" w:date="2020-04-07T15:54:00Z"/>
          <w:i w:val="0"/>
          <w:iCs/>
          <w:color w:val="auto"/>
        </w:rPr>
      </w:pPr>
      <w:ins w:id="69" w:author="Chunhui Zhang" w:date="2020-04-07T15:54:00Z">
        <w:r w:rsidRPr="001864E6">
          <w:rPr>
            <w:i w:val="0"/>
            <w:iCs/>
            <w:color w:val="auto"/>
          </w:rPr>
          <w:t>Figure</w:t>
        </w:r>
        <w:r>
          <w:rPr>
            <w:i w:val="0"/>
            <w:iCs/>
            <w:color w:val="auto"/>
          </w:rPr>
          <w:t xml:space="preserve"> 8.6-1: coexisting service interference when IAB-MT receiving from parent IAB</w:t>
        </w:r>
      </w:ins>
    </w:p>
    <w:p w14:paraId="0BB40783" w14:textId="77777777" w:rsidR="0092742C" w:rsidRPr="001864E6" w:rsidRDefault="0092742C" w:rsidP="00075F1B">
      <w:pPr>
        <w:pStyle w:val="Guidance"/>
        <w:rPr>
          <w:i w:val="0"/>
          <w:iCs/>
          <w:color w:val="auto"/>
        </w:rPr>
      </w:pPr>
    </w:p>
    <w:p w14:paraId="02F534FF" w14:textId="77777777" w:rsidR="003E02CB" w:rsidRDefault="003E02CB" w:rsidP="003E02CB">
      <w:pPr>
        <w:pStyle w:val="Heading2"/>
        <w:rPr>
          <w:lang w:eastAsia="zh-CN"/>
        </w:rPr>
      </w:pPr>
      <w:bookmarkStart w:id="70" w:name="_Toc13080437"/>
      <w:bookmarkStart w:id="71" w:name="_Toc18916197"/>
      <w:bookmarkStart w:id="72" w:name="_Toc25739828"/>
      <w:bookmarkEnd w:id="6"/>
      <w:r w:rsidRPr="007E346D">
        <w:t>10.7</w:t>
      </w:r>
      <w:r w:rsidRPr="007E346D">
        <w:tab/>
        <w:t>OTA receiver spurious emissions</w:t>
      </w:r>
      <w:bookmarkEnd w:id="70"/>
      <w:bookmarkEnd w:id="71"/>
      <w:bookmarkEnd w:id="72"/>
    </w:p>
    <w:p w14:paraId="13FEC4E6" w14:textId="77777777" w:rsidR="003E02CB" w:rsidDel="000D6C3D" w:rsidRDefault="003E02CB" w:rsidP="003E02CB">
      <w:pPr>
        <w:pStyle w:val="Guidance"/>
        <w:rPr>
          <w:del w:id="73" w:author="Chunhui Zhang" w:date="2020-04-07T15:52:00Z"/>
        </w:rPr>
      </w:pPr>
      <w:del w:id="74" w:author="Chunhui Zhang" w:date="2020-04-07T15:52:00Z">
        <w:r w:rsidDel="000D6C3D">
          <w:delText>Detailed structure of the subclause is TBD.</w:delText>
        </w:r>
      </w:del>
    </w:p>
    <w:p w14:paraId="2FD4701E" w14:textId="77777777" w:rsidR="003E02CB" w:rsidRDefault="003E02CB" w:rsidP="003E02CB">
      <w:pPr>
        <w:pStyle w:val="Heading3"/>
        <w:rPr>
          <w:ins w:id="75" w:author="Chunhui Zhang" w:date="2020-04-07T15:53:00Z"/>
        </w:rPr>
      </w:pPr>
      <w:ins w:id="76" w:author="Chunhui Zhang" w:date="2020-04-09T18:39:00Z">
        <w:r>
          <w:t>10.7</w:t>
        </w:r>
      </w:ins>
      <w:ins w:id="77" w:author="Chunhui Zhang" w:date="2020-04-07T15:53:00Z">
        <w:r>
          <w:t xml:space="preserve">.1 IAB-MT OTA </w:t>
        </w:r>
        <w:proofErr w:type="spellStart"/>
        <w:r>
          <w:t>Reciever</w:t>
        </w:r>
        <w:proofErr w:type="spellEnd"/>
        <w:r>
          <w:t xml:space="preserve"> spurious </w:t>
        </w:r>
      </w:ins>
      <w:ins w:id="78" w:author="Chunhui Zhang" w:date="2020-04-09T18:39:00Z">
        <w:r>
          <w:t>for IAB type 1-O and 2-O</w:t>
        </w:r>
      </w:ins>
    </w:p>
    <w:p w14:paraId="03DE0119" w14:textId="77777777" w:rsidR="003E02CB" w:rsidRPr="00267FF9" w:rsidRDefault="003E02CB" w:rsidP="003E02CB">
      <w:pPr>
        <w:pStyle w:val="Guidance"/>
        <w:rPr>
          <w:ins w:id="79" w:author="Chunhui Zhang" w:date="2020-04-07T15:53:00Z"/>
          <w:i w:val="0"/>
          <w:iCs/>
          <w:color w:val="auto"/>
        </w:rPr>
      </w:pPr>
      <w:ins w:id="80" w:author="Chunhui Zhang" w:date="2020-04-09T18:40:00Z">
        <w:r>
          <w:rPr>
            <w:i w:val="0"/>
            <w:iCs/>
            <w:color w:val="auto"/>
          </w:rPr>
          <w:t>The UE receiver spurious requirement can be relaxed as the</w:t>
        </w:r>
      </w:ins>
      <w:ins w:id="81" w:author="Chunhui Zhang" w:date="2020-04-09T18:41:00Z">
        <w:r>
          <w:rPr>
            <w:i w:val="0"/>
            <w:iCs/>
            <w:color w:val="auto"/>
          </w:rPr>
          <w:t xml:space="preserve"> distance to the</w:t>
        </w:r>
      </w:ins>
      <w:ins w:id="82" w:author="Chunhui Zhang" w:date="2020-04-09T18:40:00Z">
        <w:r>
          <w:rPr>
            <w:i w:val="0"/>
            <w:iCs/>
            <w:color w:val="auto"/>
          </w:rPr>
          <w:t xml:space="preserve"> protect</w:t>
        </w:r>
      </w:ins>
      <w:ins w:id="83" w:author="Chunhui Zhang" w:date="2020-05-13T20:00:00Z">
        <w:r>
          <w:rPr>
            <w:i w:val="0"/>
            <w:iCs/>
            <w:color w:val="auto"/>
          </w:rPr>
          <w:t xml:space="preserve">ed </w:t>
        </w:r>
      </w:ins>
      <w:ins w:id="84" w:author="Chunhui Zhang" w:date="2020-04-10T14:45:00Z">
        <w:r>
          <w:rPr>
            <w:i w:val="0"/>
            <w:iCs/>
            <w:color w:val="auto"/>
          </w:rPr>
          <w:t xml:space="preserve">service </w:t>
        </w:r>
      </w:ins>
      <w:ins w:id="85" w:author="Chunhui Zhang" w:date="2020-04-09T18:41:00Z">
        <w:r>
          <w:rPr>
            <w:i w:val="0"/>
            <w:iCs/>
            <w:color w:val="auto"/>
          </w:rPr>
          <w:t>will be increase</w:t>
        </w:r>
      </w:ins>
      <w:ins w:id="86" w:author="Chunhui Zhang" w:date="2020-04-10T14:42:00Z">
        <w:r>
          <w:rPr>
            <w:i w:val="0"/>
            <w:iCs/>
            <w:color w:val="auto"/>
          </w:rPr>
          <w:t>d and this</w:t>
        </w:r>
      </w:ins>
      <w:ins w:id="87" w:author="Chunhui Zhang" w:date="2020-04-09T18:41:00Z">
        <w:r>
          <w:rPr>
            <w:i w:val="0"/>
            <w:iCs/>
            <w:color w:val="auto"/>
          </w:rPr>
          <w:t xml:space="preserve"> follow</w:t>
        </w:r>
      </w:ins>
      <w:ins w:id="88" w:author="Chunhui Zhang" w:date="2020-04-10T14:43:00Z">
        <w:r>
          <w:rPr>
            <w:i w:val="0"/>
            <w:iCs/>
            <w:color w:val="auto"/>
          </w:rPr>
          <w:t>s</w:t>
        </w:r>
      </w:ins>
      <w:ins w:id="89" w:author="Chunhui Zhang" w:date="2020-04-09T18:41:00Z">
        <w:r>
          <w:rPr>
            <w:i w:val="0"/>
            <w:iCs/>
            <w:color w:val="auto"/>
          </w:rPr>
          <w:t xml:space="preserve"> the same analysis in chapter 8.6.1. </w:t>
        </w:r>
      </w:ins>
      <w:ins w:id="90" w:author="Chunhui Zhang" w:date="2020-04-10T14:46:00Z">
        <w:r>
          <w:rPr>
            <w:i w:val="0"/>
            <w:iCs/>
            <w:color w:val="auto"/>
          </w:rPr>
          <w:t xml:space="preserve">For protecting </w:t>
        </w:r>
        <w:proofErr w:type="spellStart"/>
        <w:r>
          <w:rPr>
            <w:i w:val="0"/>
            <w:iCs/>
            <w:color w:val="auto"/>
          </w:rPr>
          <w:t>unsycnhronized</w:t>
        </w:r>
        <w:proofErr w:type="spellEnd"/>
        <w:r>
          <w:rPr>
            <w:i w:val="0"/>
            <w:iCs/>
            <w:color w:val="auto"/>
          </w:rPr>
          <w:t xml:space="preserve"> coexisting service, </w:t>
        </w:r>
      </w:ins>
      <w:ins w:id="91" w:author="Chunhui Zhang" w:date="2020-04-10T14:44:00Z">
        <w:r>
          <w:rPr>
            <w:i w:val="0"/>
            <w:iCs/>
            <w:color w:val="auto"/>
          </w:rPr>
          <w:t xml:space="preserve">IAB-MT OTA spurious level </w:t>
        </w:r>
        <w:r w:rsidRPr="00D36813">
          <w:rPr>
            <w:i w:val="0"/>
            <w:iCs/>
            <w:color w:val="auto"/>
          </w:rPr>
          <w:t xml:space="preserve">does not need to </w:t>
        </w:r>
        <w:r>
          <w:rPr>
            <w:i w:val="0"/>
            <w:iCs/>
            <w:color w:val="auto"/>
          </w:rPr>
          <w:t xml:space="preserve">be </w:t>
        </w:r>
        <w:r w:rsidRPr="00D36813">
          <w:rPr>
            <w:i w:val="0"/>
            <w:iCs/>
            <w:color w:val="auto"/>
          </w:rPr>
          <w:t xml:space="preserve">tighter than </w:t>
        </w:r>
      </w:ins>
      <w:ins w:id="92" w:author="Chunhui Zhang" w:date="2020-04-10T14:47:00Z">
        <w:r>
          <w:rPr>
            <w:i w:val="0"/>
            <w:iCs/>
            <w:color w:val="auto"/>
          </w:rPr>
          <w:t>IAB-DU receiver requirement and as such</w:t>
        </w:r>
      </w:ins>
      <w:ins w:id="93" w:author="Chunhui Zhang" w:date="2020-04-10T14:44:00Z">
        <w:r w:rsidRPr="00D36813">
          <w:rPr>
            <w:i w:val="0"/>
            <w:iCs/>
            <w:color w:val="auto"/>
          </w:rPr>
          <w:t xml:space="preserve"> </w:t>
        </w:r>
      </w:ins>
      <w:ins w:id="94" w:author="Chunhui Zhang" w:date="2020-04-10T14:43:00Z">
        <w:r>
          <w:rPr>
            <w:i w:val="0"/>
            <w:iCs/>
            <w:color w:val="auto"/>
          </w:rPr>
          <w:t>t</w:t>
        </w:r>
      </w:ins>
      <w:ins w:id="95" w:author="Chunhui Zhang" w:date="2020-04-07T15:53:00Z">
        <w:r>
          <w:rPr>
            <w:i w:val="0"/>
            <w:iCs/>
            <w:color w:val="auto"/>
          </w:rPr>
          <w:t>he BS spec</w:t>
        </w:r>
      </w:ins>
      <w:ins w:id="96" w:author="Chunhui Zhang" w:date="2020-05-13T20:00:00Z">
        <w:r>
          <w:rPr>
            <w:i w:val="0"/>
            <w:iCs/>
            <w:color w:val="auto"/>
          </w:rPr>
          <w:t>ification</w:t>
        </w:r>
      </w:ins>
      <w:ins w:id="97" w:author="Chunhui Zhang" w:date="2020-04-07T15:53:00Z">
        <w:r>
          <w:rPr>
            <w:i w:val="0"/>
            <w:iCs/>
            <w:color w:val="auto"/>
          </w:rPr>
          <w:t xml:space="preserve"> for OTA Receiver spurious can be specified for IAB-MT for IAB type 1-O and 2-O. </w:t>
        </w:r>
      </w:ins>
    </w:p>
    <w:p w14:paraId="76DCD985" w14:textId="77777777" w:rsidR="003E02CB" w:rsidRPr="00E26D09" w:rsidRDefault="003E02CB" w:rsidP="003E02CB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13439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2CC4F9BF" w14:textId="2CC958B2" w:rsidR="00446FCA" w:rsidRDefault="000E767E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0E767E">
        <w:rPr>
          <w:rFonts w:ascii="Times New Roman" w:hAnsi="Times New Roman"/>
          <w:sz w:val="20"/>
        </w:rPr>
        <w:t>R4-2002483</w:t>
      </w:r>
      <w:r>
        <w:rPr>
          <w:rFonts w:ascii="Times New Roman" w:hAnsi="Times New Roman"/>
          <w:sz w:val="20"/>
        </w:rPr>
        <w:t>,</w:t>
      </w:r>
      <w:r w:rsidR="007B5316">
        <w:rPr>
          <w:rFonts w:ascii="Times New Roman" w:hAnsi="Times New Roman"/>
          <w:sz w:val="20"/>
        </w:rPr>
        <w:t xml:space="preserve"> </w:t>
      </w:r>
      <w:r w:rsidR="007B5316" w:rsidRPr="007B5316">
        <w:rPr>
          <w:rFonts w:ascii="Times New Roman" w:hAnsi="Times New Roman"/>
          <w:sz w:val="20"/>
        </w:rPr>
        <w:t xml:space="preserve">WF on IAB RX RF </w:t>
      </w:r>
      <w:r w:rsidR="007B5316">
        <w:rPr>
          <w:rFonts w:ascii="Times New Roman" w:hAnsi="Times New Roman"/>
          <w:sz w:val="20"/>
        </w:rPr>
        <w:t xml:space="preserve">requirement, </w:t>
      </w:r>
      <w:r w:rsidR="0079511D" w:rsidRPr="0079511D">
        <w:rPr>
          <w:rFonts w:ascii="Times New Roman" w:hAnsi="Times New Roman"/>
          <w:sz w:val="20"/>
        </w:rPr>
        <w:t>Samsung</w:t>
      </w:r>
    </w:p>
    <w:p w14:paraId="435C7B95" w14:textId="0CEE920C" w:rsidR="00094FDA" w:rsidRPr="00156E7D" w:rsidRDefault="00E253DB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37.843, </w:t>
      </w:r>
      <w:r w:rsidR="00033EEB">
        <w:rPr>
          <w:rFonts w:ascii="Times New Roman" w:hAnsi="Times New Roman"/>
          <w:sz w:val="20"/>
        </w:rPr>
        <w:t xml:space="preserve">RF requirement background for </w:t>
      </w:r>
      <w:r w:rsidR="00006B07">
        <w:rPr>
          <w:rFonts w:ascii="Times New Roman" w:hAnsi="Times New Roman"/>
          <w:sz w:val="20"/>
        </w:rPr>
        <w:t xml:space="preserve">AAS BS radiated </w:t>
      </w:r>
      <w:r w:rsidR="00722752">
        <w:rPr>
          <w:rFonts w:ascii="Times New Roman" w:hAnsi="Times New Roman"/>
          <w:sz w:val="20"/>
        </w:rPr>
        <w:t>requirements.</w:t>
      </w:r>
    </w:p>
    <w:p w14:paraId="4FBDAA22" w14:textId="596C21B7" w:rsidR="00933358" w:rsidRPr="0084373A" w:rsidRDefault="0093335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933358" w:rsidRPr="0084373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0DFE7" w14:textId="77777777" w:rsidR="008E48B6" w:rsidRDefault="008E48B6">
      <w:r>
        <w:separator/>
      </w:r>
    </w:p>
  </w:endnote>
  <w:endnote w:type="continuationSeparator" w:id="0">
    <w:p w14:paraId="3ABD0599" w14:textId="77777777" w:rsidR="008E48B6" w:rsidRDefault="008E4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1616A" w14:textId="77777777" w:rsidR="008E48B6" w:rsidRDefault="008E48B6">
      <w:r>
        <w:separator/>
      </w:r>
    </w:p>
  </w:footnote>
  <w:footnote w:type="continuationSeparator" w:id="0">
    <w:p w14:paraId="40D21E8E" w14:textId="77777777" w:rsidR="008E48B6" w:rsidRDefault="008E4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C3694B" w:rsidRDefault="00C36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3694B" w:rsidRDefault="00C3694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C3694B" w:rsidRDefault="00C36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E529A9"/>
    <w:multiLevelType w:val="hybridMultilevel"/>
    <w:tmpl w:val="DC46F226"/>
    <w:lvl w:ilvl="0" w:tplc="34BC5F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96F25"/>
    <w:multiLevelType w:val="hybridMultilevel"/>
    <w:tmpl w:val="B384406A"/>
    <w:lvl w:ilvl="0" w:tplc="3E3AAAD2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20" w:hanging="360"/>
      </w:pPr>
    </w:lvl>
    <w:lvl w:ilvl="2" w:tplc="041D001B" w:tentative="1">
      <w:start w:val="1"/>
      <w:numFmt w:val="lowerRoman"/>
      <w:lvlText w:val="%3."/>
      <w:lvlJc w:val="right"/>
      <w:pPr>
        <w:ind w:left="2940" w:hanging="180"/>
      </w:pPr>
    </w:lvl>
    <w:lvl w:ilvl="3" w:tplc="041D000F" w:tentative="1">
      <w:start w:val="1"/>
      <w:numFmt w:val="decimal"/>
      <w:lvlText w:val="%4."/>
      <w:lvlJc w:val="left"/>
      <w:pPr>
        <w:ind w:left="3660" w:hanging="360"/>
      </w:pPr>
    </w:lvl>
    <w:lvl w:ilvl="4" w:tplc="041D0019" w:tentative="1">
      <w:start w:val="1"/>
      <w:numFmt w:val="lowerLetter"/>
      <w:lvlText w:val="%5."/>
      <w:lvlJc w:val="left"/>
      <w:pPr>
        <w:ind w:left="4380" w:hanging="360"/>
      </w:pPr>
    </w:lvl>
    <w:lvl w:ilvl="5" w:tplc="041D001B" w:tentative="1">
      <w:start w:val="1"/>
      <w:numFmt w:val="lowerRoman"/>
      <w:lvlText w:val="%6."/>
      <w:lvlJc w:val="right"/>
      <w:pPr>
        <w:ind w:left="5100" w:hanging="180"/>
      </w:pPr>
    </w:lvl>
    <w:lvl w:ilvl="6" w:tplc="041D000F" w:tentative="1">
      <w:start w:val="1"/>
      <w:numFmt w:val="decimal"/>
      <w:lvlText w:val="%7."/>
      <w:lvlJc w:val="left"/>
      <w:pPr>
        <w:ind w:left="5820" w:hanging="360"/>
      </w:pPr>
    </w:lvl>
    <w:lvl w:ilvl="7" w:tplc="041D0019" w:tentative="1">
      <w:start w:val="1"/>
      <w:numFmt w:val="lowerLetter"/>
      <w:lvlText w:val="%8."/>
      <w:lvlJc w:val="left"/>
      <w:pPr>
        <w:ind w:left="6540" w:hanging="360"/>
      </w:pPr>
    </w:lvl>
    <w:lvl w:ilvl="8" w:tplc="041D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07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5B5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607"/>
    <w:rsid w:val="000279EC"/>
    <w:rsid w:val="00030A91"/>
    <w:rsid w:val="000319F0"/>
    <w:rsid w:val="00033920"/>
    <w:rsid w:val="00033A96"/>
    <w:rsid w:val="00033D21"/>
    <w:rsid w:val="00033EEB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0698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817"/>
    <w:rsid w:val="00065241"/>
    <w:rsid w:val="0006529E"/>
    <w:rsid w:val="00066958"/>
    <w:rsid w:val="00067A21"/>
    <w:rsid w:val="00072457"/>
    <w:rsid w:val="000725B7"/>
    <w:rsid w:val="00072E3F"/>
    <w:rsid w:val="00073DA3"/>
    <w:rsid w:val="0007466A"/>
    <w:rsid w:val="00074A2B"/>
    <w:rsid w:val="0007541A"/>
    <w:rsid w:val="00075E04"/>
    <w:rsid w:val="00075F1B"/>
    <w:rsid w:val="00076035"/>
    <w:rsid w:val="000765EB"/>
    <w:rsid w:val="00076F94"/>
    <w:rsid w:val="00080A92"/>
    <w:rsid w:val="000815B8"/>
    <w:rsid w:val="00081C7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4D5"/>
    <w:rsid w:val="000918DE"/>
    <w:rsid w:val="000926B1"/>
    <w:rsid w:val="00092D06"/>
    <w:rsid w:val="00092F78"/>
    <w:rsid w:val="00093608"/>
    <w:rsid w:val="00093F6D"/>
    <w:rsid w:val="0009430B"/>
    <w:rsid w:val="00094FDA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19B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34BB"/>
    <w:rsid w:val="000B3A0C"/>
    <w:rsid w:val="000B46A2"/>
    <w:rsid w:val="000B488A"/>
    <w:rsid w:val="000B525F"/>
    <w:rsid w:val="000B5831"/>
    <w:rsid w:val="000B58A1"/>
    <w:rsid w:val="000B5DBE"/>
    <w:rsid w:val="000B5E32"/>
    <w:rsid w:val="000B5EE4"/>
    <w:rsid w:val="000B60D4"/>
    <w:rsid w:val="000C038A"/>
    <w:rsid w:val="000C3557"/>
    <w:rsid w:val="000C4073"/>
    <w:rsid w:val="000C4870"/>
    <w:rsid w:val="000C5DBF"/>
    <w:rsid w:val="000C6598"/>
    <w:rsid w:val="000C67B1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508"/>
    <w:rsid w:val="000D6B3F"/>
    <w:rsid w:val="000D6C3D"/>
    <w:rsid w:val="000D796B"/>
    <w:rsid w:val="000D7DE0"/>
    <w:rsid w:val="000E0A75"/>
    <w:rsid w:val="000E0E0D"/>
    <w:rsid w:val="000E4521"/>
    <w:rsid w:val="000E57FF"/>
    <w:rsid w:val="000E767E"/>
    <w:rsid w:val="000F169D"/>
    <w:rsid w:val="000F204A"/>
    <w:rsid w:val="000F2656"/>
    <w:rsid w:val="000F287F"/>
    <w:rsid w:val="000F2CA4"/>
    <w:rsid w:val="000F3562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14"/>
    <w:rsid w:val="00113DA3"/>
    <w:rsid w:val="00114C4C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4BBF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439A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517C7"/>
    <w:rsid w:val="00151988"/>
    <w:rsid w:val="0015198F"/>
    <w:rsid w:val="00151CD4"/>
    <w:rsid w:val="001525A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56E7D"/>
    <w:rsid w:val="001601E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4E6"/>
    <w:rsid w:val="00186975"/>
    <w:rsid w:val="00186C57"/>
    <w:rsid w:val="001911EA"/>
    <w:rsid w:val="00191516"/>
    <w:rsid w:val="00191B7B"/>
    <w:rsid w:val="00191BCD"/>
    <w:rsid w:val="00191EEF"/>
    <w:rsid w:val="00192B47"/>
    <w:rsid w:val="00192C46"/>
    <w:rsid w:val="00193454"/>
    <w:rsid w:val="00193D49"/>
    <w:rsid w:val="00194400"/>
    <w:rsid w:val="00195E0F"/>
    <w:rsid w:val="0019617D"/>
    <w:rsid w:val="001963B4"/>
    <w:rsid w:val="00196637"/>
    <w:rsid w:val="00196AB9"/>
    <w:rsid w:val="00196C1E"/>
    <w:rsid w:val="0019796D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460B"/>
    <w:rsid w:val="001B4E4C"/>
    <w:rsid w:val="001B591A"/>
    <w:rsid w:val="001B5E4B"/>
    <w:rsid w:val="001B5FCD"/>
    <w:rsid w:val="001B66C2"/>
    <w:rsid w:val="001B7A65"/>
    <w:rsid w:val="001B7B82"/>
    <w:rsid w:val="001C00A5"/>
    <w:rsid w:val="001C13E2"/>
    <w:rsid w:val="001C21C4"/>
    <w:rsid w:val="001C22DE"/>
    <w:rsid w:val="001C3040"/>
    <w:rsid w:val="001C30B7"/>
    <w:rsid w:val="001C458C"/>
    <w:rsid w:val="001C486E"/>
    <w:rsid w:val="001C4BAD"/>
    <w:rsid w:val="001C5023"/>
    <w:rsid w:val="001C5226"/>
    <w:rsid w:val="001C5F5E"/>
    <w:rsid w:val="001C6580"/>
    <w:rsid w:val="001C6783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A41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767"/>
    <w:rsid w:val="001F3E84"/>
    <w:rsid w:val="001F3EEF"/>
    <w:rsid w:val="001F422A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47F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BD1"/>
    <w:rsid w:val="00210F4F"/>
    <w:rsid w:val="00210FDC"/>
    <w:rsid w:val="002110DC"/>
    <w:rsid w:val="002119F3"/>
    <w:rsid w:val="00211C5A"/>
    <w:rsid w:val="00212FA6"/>
    <w:rsid w:val="00213EA9"/>
    <w:rsid w:val="0021501D"/>
    <w:rsid w:val="0021658C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2FD0"/>
    <w:rsid w:val="00223A1B"/>
    <w:rsid w:val="00223B11"/>
    <w:rsid w:val="00225F04"/>
    <w:rsid w:val="0022788F"/>
    <w:rsid w:val="00227F9C"/>
    <w:rsid w:val="00232834"/>
    <w:rsid w:val="00232C37"/>
    <w:rsid w:val="00232FE8"/>
    <w:rsid w:val="0023485C"/>
    <w:rsid w:val="0023495F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1E8B"/>
    <w:rsid w:val="00252356"/>
    <w:rsid w:val="002523D3"/>
    <w:rsid w:val="00253330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27A5"/>
    <w:rsid w:val="00263B86"/>
    <w:rsid w:val="0026419E"/>
    <w:rsid w:val="00264DDF"/>
    <w:rsid w:val="00265B9B"/>
    <w:rsid w:val="00265D7A"/>
    <w:rsid w:val="00266652"/>
    <w:rsid w:val="002669EB"/>
    <w:rsid w:val="00267363"/>
    <w:rsid w:val="00267FF9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1F83"/>
    <w:rsid w:val="00292098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7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191A"/>
    <w:rsid w:val="002D1F0B"/>
    <w:rsid w:val="002D231B"/>
    <w:rsid w:val="002D3E0E"/>
    <w:rsid w:val="002D3F64"/>
    <w:rsid w:val="002D447B"/>
    <w:rsid w:val="002E0F49"/>
    <w:rsid w:val="002E0FBB"/>
    <w:rsid w:val="002E1EE8"/>
    <w:rsid w:val="002E320F"/>
    <w:rsid w:val="002E32E9"/>
    <w:rsid w:val="002E3947"/>
    <w:rsid w:val="002E3B7C"/>
    <w:rsid w:val="002E4205"/>
    <w:rsid w:val="002E59A4"/>
    <w:rsid w:val="002E5F4D"/>
    <w:rsid w:val="002E67F0"/>
    <w:rsid w:val="002E7C6B"/>
    <w:rsid w:val="002F0AA0"/>
    <w:rsid w:val="002F1943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8A9"/>
    <w:rsid w:val="002F7AAA"/>
    <w:rsid w:val="00300B42"/>
    <w:rsid w:val="00301188"/>
    <w:rsid w:val="00301963"/>
    <w:rsid w:val="00301C0F"/>
    <w:rsid w:val="00302A1D"/>
    <w:rsid w:val="00302A2C"/>
    <w:rsid w:val="00302E56"/>
    <w:rsid w:val="003030DC"/>
    <w:rsid w:val="003039DA"/>
    <w:rsid w:val="00303C0A"/>
    <w:rsid w:val="0030489B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3F9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2E73"/>
    <w:rsid w:val="00363F28"/>
    <w:rsid w:val="00364262"/>
    <w:rsid w:val="003645D7"/>
    <w:rsid w:val="0036497A"/>
    <w:rsid w:val="00367644"/>
    <w:rsid w:val="003678BD"/>
    <w:rsid w:val="00367BF5"/>
    <w:rsid w:val="003707D3"/>
    <w:rsid w:val="00372D8C"/>
    <w:rsid w:val="00373587"/>
    <w:rsid w:val="003735BE"/>
    <w:rsid w:val="003743DB"/>
    <w:rsid w:val="003745C3"/>
    <w:rsid w:val="00374A6D"/>
    <w:rsid w:val="00374F4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283"/>
    <w:rsid w:val="00383323"/>
    <w:rsid w:val="00383682"/>
    <w:rsid w:val="00383DA1"/>
    <w:rsid w:val="00383DBB"/>
    <w:rsid w:val="00384511"/>
    <w:rsid w:val="00385BF6"/>
    <w:rsid w:val="00386A4B"/>
    <w:rsid w:val="00386CE8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4D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2CB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D8C"/>
    <w:rsid w:val="003F06FD"/>
    <w:rsid w:val="003F0BB2"/>
    <w:rsid w:val="003F1537"/>
    <w:rsid w:val="003F1645"/>
    <w:rsid w:val="003F18E2"/>
    <w:rsid w:val="003F2400"/>
    <w:rsid w:val="003F31F2"/>
    <w:rsid w:val="003F3B11"/>
    <w:rsid w:val="003F4F33"/>
    <w:rsid w:val="0040016B"/>
    <w:rsid w:val="0040163E"/>
    <w:rsid w:val="004017BF"/>
    <w:rsid w:val="0040294C"/>
    <w:rsid w:val="004037E8"/>
    <w:rsid w:val="00403D43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428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46FCA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1DC"/>
    <w:rsid w:val="004739C0"/>
    <w:rsid w:val="00473E0E"/>
    <w:rsid w:val="00473FA1"/>
    <w:rsid w:val="00474662"/>
    <w:rsid w:val="004747F6"/>
    <w:rsid w:val="00474CE1"/>
    <w:rsid w:val="00475B92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BB4"/>
    <w:rsid w:val="00486F13"/>
    <w:rsid w:val="0048714D"/>
    <w:rsid w:val="00487410"/>
    <w:rsid w:val="00487DEC"/>
    <w:rsid w:val="00490AC4"/>
    <w:rsid w:val="0049255E"/>
    <w:rsid w:val="004936FE"/>
    <w:rsid w:val="00494527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537"/>
    <w:rsid w:val="004B2CE4"/>
    <w:rsid w:val="004B329D"/>
    <w:rsid w:val="004B3939"/>
    <w:rsid w:val="004B49FD"/>
    <w:rsid w:val="004B4FE2"/>
    <w:rsid w:val="004B5C49"/>
    <w:rsid w:val="004B7200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1D7"/>
    <w:rsid w:val="004C35DE"/>
    <w:rsid w:val="004C4E81"/>
    <w:rsid w:val="004C5188"/>
    <w:rsid w:val="004C52B3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7068"/>
    <w:rsid w:val="004D7A51"/>
    <w:rsid w:val="004E01DA"/>
    <w:rsid w:val="004E06F0"/>
    <w:rsid w:val="004E084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4BF"/>
    <w:rsid w:val="004F762E"/>
    <w:rsid w:val="00500A14"/>
    <w:rsid w:val="00502095"/>
    <w:rsid w:val="00502334"/>
    <w:rsid w:val="00502DCC"/>
    <w:rsid w:val="00504CAE"/>
    <w:rsid w:val="00504FEB"/>
    <w:rsid w:val="00505999"/>
    <w:rsid w:val="00506C4B"/>
    <w:rsid w:val="0050730D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BF0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04B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446"/>
    <w:rsid w:val="00554698"/>
    <w:rsid w:val="0055478F"/>
    <w:rsid w:val="005552C0"/>
    <w:rsid w:val="00555903"/>
    <w:rsid w:val="005568E9"/>
    <w:rsid w:val="00556E5D"/>
    <w:rsid w:val="00557A7D"/>
    <w:rsid w:val="00560616"/>
    <w:rsid w:val="00560801"/>
    <w:rsid w:val="00561467"/>
    <w:rsid w:val="00561870"/>
    <w:rsid w:val="005620B1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528C"/>
    <w:rsid w:val="00586B4A"/>
    <w:rsid w:val="00587BCE"/>
    <w:rsid w:val="00587C38"/>
    <w:rsid w:val="00590E95"/>
    <w:rsid w:val="0059241F"/>
    <w:rsid w:val="00592B27"/>
    <w:rsid w:val="00592D74"/>
    <w:rsid w:val="00593222"/>
    <w:rsid w:val="00594DE1"/>
    <w:rsid w:val="00595D97"/>
    <w:rsid w:val="00596977"/>
    <w:rsid w:val="0059697F"/>
    <w:rsid w:val="005978E5"/>
    <w:rsid w:val="005A01FB"/>
    <w:rsid w:val="005A02B9"/>
    <w:rsid w:val="005A06E0"/>
    <w:rsid w:val="005A0BA9"/>
    <w:rsid w:val="005A1488"/>
    <w:rsid w:val="005A1A4A"/>
    <w:rsid w:val="005A215F"/>
    <w:rsid w:val="005A2543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6000"/>
    <w:rsid w:val="005B70B1"/>
    <w:rsid w:val="005B782B"/>
    <w:rsid w:val="005C106F"/>
    <w:rsid w:val="005C17B2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12E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C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2D16"/>
    <w:rsid w:val="005F3A09"/>
    <w:rsid w:val="005F3A0F"/>
    <w:rsid w:val="005F4892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480"/>
    <w:rsid w:val="00602BA6"/>
    <w:rsid w:val="00602E3B"/>
    <w:rsid w:val="0060426B"/>
    <w:rsid w:val="006042DE"/>
    <w:rsid w:val="00604BAC"/>
    <w:rsid w:val="006060EE"/>
    <w:rsid w:val="006061CE"/>
    <w:rsid w:val="00607835"/>
    <w:rsid w:val="00607ECA"/>
    <w:rsid w:val="00610135"/>
    <w:rsid w:val="0061114D"/>
    <w:rsid w:val="00611667"/>
    <w:rsid w:val="006125D5"/>
    <w:rsid w:val="00613179"/>
    <w:rsid w:val="00613347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D37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5E18"/>
    <w:rsid w:val="0064607F"/>
    <w:rsid w:val="006464D9"/>
    <w:rsid w:val="00646D4C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57F44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731"/>
    <w:rsid w:val="0067096B"/>
    <w:rsid w:val="00670E6A"/>
    <w:rsid w:val="00670F20"/>
    <w:rsid w:val="00671EB8"/>
    <w:rsid w:val="0067248A"/>
    <w:rsid w:val="006738C3"/>
    <w:rsid w:val="00674233"/>
    <w:rsid w:val="0067596F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41A2"/>
    <w:rsid w:val="006850E9"/>
    <w:rsid w:val="006851E9"/>
    <w:rsid w:val="00685269"/>
    <w:rsid w:val="00686896"/>
    <w:rsid w:val="0068713E"/>
    <w:rsid w:val="006879AF"/>
    <w:rsid w:val="00690236"/>
    <w:rsid w:val="006907A4"/>
    <w:rsid w:val="00690DF0"/>
    <w:rsid w:val="0069142E"/>
    <w:rsid w:val="00691DFE"/>
    <w:rsid w:val="00693FF1"/>
    <w:rsid w:val="00694755"/>
    <w:rsid w:val="00694D79"/>
    <w:rsid w:val="00694D7F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A787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07C6"/>
    <w:rsid w:val="006D145E"/>
    <w:rsid w:val="006D1C90"/>
    <w:rsid w:val="006D270B"/>
    <w:rsid w:val="006D306E"/>
    <w:rsid w:val="006D3A6D"/>
    <w:rsid w:val="006D4313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10"/>
    <w:rsid w:val="006E599A"/>
    <w:rsid w:val="006E5D48"/>
    <w:rsid w:val="006E65E2"/>
    <w:rsid w:val="006E73C4"/>
    <w:rsid w:val="006E78AB"/>
    <w:rsid w:val="006E7F3B"/>
    <w:rsid w:val="006F092E"/>
    <w:rsid w:val="006F173E"/>
    <w:rsid w:val="006F19BA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52E8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5C6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CBE"/>
    <w:rsid w:val="00721F6F"/>
    <w:rsid w:val="00721FFE"/>
    <w:rsid w:val="00722752"/>
    <w:rsid w:val="00722B84"/>
    <w:rsid w:val="007230E3"/>
    <w:rsid w:val="00723E83"/>
    <w:rsid w:val="00724112"/>
    <w:rsid w:val="00724CB4"/>
    <w:rsid w:val="00726993"/>
    <w:rsid w:val="00727328"/>
    <w:rsid w:val="00727E73"/>
    <w:rsid w:val="007319D5"/>
    <w:rsid w:val="00732167"/>
    <w:rsid w:val="007331C7"/>
    <w:rsid w:val="00733BB9"/>
    <w:rsid w:val="00734345"/>
    <w:rsid w:val="00735465"/>
    <w:rsid w:val="00735B72"/>
    <w:rsid w:val="007361D5"/>
    <w:rsid w:val="007362B9"/>
    <w:rsid w:val="007365DD"/>
    <w:rsid w:val="00736A7F"/>
    <w:rsid w:val="00737D6B"/>
    <w:rsid w:val="00737E0B"/>
    <w:rsid w:val="0074196E"/>
    <w:rsid w:val="0074230A"/>
    <w:rsid w:val="00743550"/>
    <w:rsid w:val="0074380F"/>
    <w:rsid w:val="00743B6A"/>
    <w:rsid w:val="0074467A"/>
    <w:rsid w:val="00745545"/>
    <w:rsid w:val="00745F3E"/>
    <w:rsid w:val="00746E73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67CC5"/>
    <w:rsid w:val="007702EF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3AC1"/>
    <w:rsid w:val="00794583"/>
    <w:rsid w:val="0079511D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316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55B7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E7D48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00E"/>
    <w:rsid w:val="00800C5B"/>
    <w:rsid w:val="00801717"/>
    <w:rsid w:val="0080296D"/>
    <w:rsid w:val="008036C0"/>
    <w:rsid w:val="00803783"/>
    <w:rsid w:val="00804C40"/>
    <w:rsid w:val="00804F83"/>
    <w:rsid w:val="00805214"/>
    <w:rsid w:val="0080593B"/>
    <w:rsid w:val="00805BA3"/>
    <w:rsid w:val="008066FB"/>
    <w:rsid w:val="0081006D"/>
    <w:rsid w:val="00810476"/>
    <w:rsid w:val="00811341"/>
    <w:rsid w:val="008114B6"/>
    <w:rsid w:val="008116FD"/>
    <w:rsid w:val="0081170F"/>
    <w:rsid w:val="00811804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B88"/>
    <w:rsid w:val="00823EC0"/>
    <w:rsid w:val="0082443E"/>
    <w:rsid w:val="008257C6"/>
    <w:rsid w:val="008269E1"/>
    <w:rsid w:val="00826BD9"/>
    <w:rsid w:val="00826C49"/>
    <w:rsid w:val="008277AD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0DCE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2BE"/>
    <w:rsid w:val="0084737B"/>
    <w:rsid w:val="0085074D"/>
    <w:rsid w:val="00850857"/>
    <w:rsid w:val="00851551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42C4"/>
    <w:rsid w:val="00865313"/>
    <w:rsid w:val="00865780"/>
    <w:rsid w:val="0086588E"/>
    <w:rsid w:val="0086588F"/>
    <w:rsid w:val="00866091"/>
    <w:rsid w:val="00866385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9E9"/>
    <w:rsid w:val="00897CED"/>
    <w:rsid w:val="008A01C8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B7EB9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D8A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055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48B6"/>
    <w:rsid w:val="008E5147"/>
    <w:rsid w:val="008E565C"/>
    <w:rsid w:val="008E6B28"/>
    <w:rsid w:val="008E761B"/>
    <w:rsid w:val="008E7AE7"/>
    <w:rsid w:val="008E7E2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6D0"/>
    <w:rsid w:val="00905803"/>
    <w:rsid w:val="009058E6"/>
    <w:rsid w:val="00906F20"/>
    <w:rsid w:val="00912803"/>
    <w:rsid w:val="009138E7"/>
    <w:rsid w:val="00914C54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74C"/>
    <w:rsid w:val="0092584A"/>
    <w:rsid w:val="00925FC5"/>
    <w:rsid w:val="00926D33"/>
    <w:rsid w:val="0092742C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845"/>
    <w:rsid w:val="00935BA2"/>
    <w:rsid w:val="00935CB5"/>
    <w:rsid w:val="00935F80"/>
    <w:rsid w:val="0093736D"/>
    <w:rsid w:val="00940C82"/>
    <w:rsid w:val="00941C8B"/>
    <w:rsid w:val="009430FF"/>
    <w:rsid w:val="00943161"/>
    <w:rsid w:val="00943F8B"/>
    <w:rsid w:val="00944077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250"/>
    <w:rsid w:val="00975BBB"/>
    <w:rsid w:val="009776EE"/>
    <w:rsid w:val="009777D9"/>
    <w:rsid w:val="00977B23"/>
    <w:rsid w:val="009801C4"/>
    <w:rsid w:val="009811CE"/>
    <w:rsid w:val="0098181D"/>
    <w:rsid w:val="0098188F"/>
    <w:rsid w:val="009828FE"/>
    <w:rsid w:val="00982BD6"/>
    <w:rsid w:val="009837FE"/>
    <w:rsid w:val="00985260"/>
    <w:rsid w:val="00990070"/>
    <w:rsid w:val="00990326"/>
    <w:rsid w:val="00990561"/>
    <w:rsid w:val="00990A2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A74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540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1EE2"/>
    <w:rsid w:val="009D2E10"/>
    <w:rsid w:val="009D4B37"/>
    <w:rsid w:val="009D4CCB"/>
    <w:rsid w:val="009D5C6C"/>
    <w:rsid w:val="009D6DFB"/>
    <w:rsid w:val="009D76C5"/>
    <w:rsid w:val="009E00D0"/>
    <w:rsid w:val="009E06AD"/>
    <w:rsid w:val="009E1405"/>
    <w:rsid w:val="009E20D0"/>
    <w:rsid w:val="009E3297"/>
    <w:rsid w:val="009E3C81"/>
    <w:rsid w:val="009E4082"/>
    <w:rsid w:val="009E42B8"/>
    <w:rsid w:val="009E444A"/>
    <w:rsid w:val="009E4CCE"/>
    <w:rsid w:val="009E509D"/>
    <w:rsid w:val="009E631B"/>
    <w:rsid w:val="009E6983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21E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F2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741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165"/>
    <w:rsid w:val="00A755A8"/>
    <w:rsid w:val="00A7617F"/>
    <w:rsid w:val="00A7671C"/>
    <w:rsid w:val="00A768B4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3679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A6FB2"/>
    <w:rsid w:val="00AA71AC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6D84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4327"/>
    <w:rsid w:val="00AC5BB5"/>
    <w:rsid w:val="00AC5F0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D6FC7"/>
    <w:rsid w:val="00AE2046"/>
    <w:rsid w:val="00AE2C7A"/>
    <w:rsid w:val="00AE394C"/>
    <w:rsid w:val="00AE44B8"/>
    <w:rsid w:val="00AE4828"/>
    <w:rsid w:val="00AE497B"/>
    <w:rsid w:val="00AE56A7"/>
    <w:rsid w:val="00AE5F0C"/>
    <w:rsid w:val="00AE6611"/>
    <w:rsid w:val="00AE6786"/>
    <w:rsid w:val="00AE6CEB"/>
    <w:rsid w:val="00AE7026"/>
    <w:rsid w:val="00AE7564"/>
    <w:rsid w:val="00AE7D0C"/>
    <w:rsid w:val="00AF07AF"/>
    <w:rsid w:val="00AF0FAF"/>
    <w:rsid w:val="00AF133A"/>
    <w:rsid w:val="00AF1A38"/>
    <w:rsid w:val="00AF28DD"/>
    <w:rsid w:val="00AF3325"/>
    <w:rsid w:val="00AF39E1"/>
    <w:rsid w:val="00AF4403"/>
    <w:rsid w:val="00AF4B41"/>
    <w:rsid w:val="00AF56C2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11BF"/>
    <w:rsid w:val="00B1228D"/>
    <w:rsid w:val="00B122C3"/>
    <w:rsid w:val="00B12BBB"/>
    <w:rsid w:val="00B13091"/>
    <w:rsid w:val="00B13A1F"/>
    <w:rsid w:val="00B14462"/>
    <w:rsid w:val="00B148F3"/>
    <w:rsid w:val="00B1571B"/>
    <w:rsid w:val="00B15C81"/>
    <w:rsid w:val="00B167C3"/>
    <w:rsid w:val="00B17294"/>
    <w:rsid w:val="00B173A6"/>
    <w:rsid w:val="00B179EB"/>
    <w:rsid w:val="00B207A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5CB9"/>
    <w:rsid w:val="00B26273"/>
    <w:rsid w:val="00B306F7"/>
    <w:rsid w:val="00B3074D"/>
    <w:rsid w:val="00B313BA"/>
    <w:rsid w:val="00B3298C"/>
    <w:rsid w:val="00B32DA7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6C3"/>
    <w:rsid w:val="00B42EE4"/>
    <w:rsid w:val="00B44156"/>
    <w:rsid w:val="00B44444"/>
    <w:rsid w:val="00B44E82"/>
    <w:rsid w:val="00B4615F"/>
    <w:rsid w:val="00B466B9"/>
    <w:rsid w:val="00B46EBE"/>
    <w:rsid w:val="00B47739"/>
    <w:rsid w:val="00B47B3C"/>
    <w:rsid w:val="00B505FA"/>
    <w:rsid w:val="00B506FB"/>
    <w:rsid w:val="00B50BD8"/>
    <w:rsid w:val="00B50F71"/>
    <w:rsid w:val="00B5106A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046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417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A4B"/>
    <w:rsid w:val="00BB6D43"/>
    <w:rsid w:val="00BB7959"/>
    <w:rsid w:val="00BC0807"/>
    <w:rsid w:val="00BC146D"/>
    <w:rsid w:val="00BC249C"/>
    <w:rsid w:val="00BC24B4"/>
    <w:rsid w:val="00BC26EF"/>
    <w:rsid w:val="00BC2C8E"/>
    <w:rsid w:val="00BC455C"/>
    <w:rsid w:val="00BC4827"/>
    <w:rsid w:val="00BC51BB"/>
    <w:rsid w:val="00BC53F2"/>
    <w:rsid w:val="00BC5799"/>
    <w:rsid w:val="00BC5ACE"/>
    <w:rsid w:val="00BC5E29"/>
    <w:rsid w:val="00BD09F5"/>
    <w:rsid w:val="00BD1519"/>
    <w:rsid w:val="00BD279D"/>
    <w:rsid w:val="00BD3926"/>
    <w:rsid w:val="00BD3FBB"/>
    <w:rsid w:val="00BD4ADD"/>
    <w:rsid w:val="00BD4F97"/>
    <w:rsid w:val="00BD5CA8"/>
    <w:rsid w:val="00BD6334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3C"/>
    <w:rsid w:val="00BE0FB5"/>
    <w:rsid w:val="00BE1473"/>
    <w:rsid w:val="00BE14F8"/>
    <w:rsid w:val="00BE1C58"/>
    <w:rsid w:val="00BE2894"/>
    <w:rsid w:val="00BE3C38"/>
    <w:rsid w:val="00BE4232"/>
    <w:rsid w:val="00BE4E66"/>
    <w:rsid w:val="00BE4EC2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499D"/>
    <w:rsid w:val="00C054FF"/>
    <w:rsid w:val="00C05939"/>
    <w:rsid w:val="00C0662E"/>
    <w:rsid w:val="00C07168"/>
    <w:rsid w:val="00C0781F"/>
    <w:rsid w:val="00C079A2"/>
    <w:rsid w:val="00C07A03"/>
    <w:rsid w:val="00C10150"/>
    <w:rsid w:val="00C11C3F"/>
    <w:rsid w:val="00C125FE"/>
    <w:rsid w:val="00C12E55"/>
    <w:rsid w:val="00C12EEB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72B"/>
    <w:rsid w:val="00C27AF1"/>
    <w:rsid w:val="00C27F99"/>
    <w:rsid w:val="00C301A6"/>
    <w:rsid w:val="00C3238A"/>
    <w:rsid w:val="00C34FA5"/>
    <w:rsid w:val="00C3694B"/>
    <w:rsid w:val="00C37B2E"/>
    <w:rsid w:val="00C4072E"/>
    <w:rsid w:val="00C40CC8"/>
    <w:rsid w:val="00C41027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3BF4"/>
    <w:rsid w:val="00C54C8A"/>
    <w:rsid w:val="00C55DF9"/>
    <w:rsid w:val="00C57D20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6877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6CD4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AB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0CCD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B78B4"/>
    <w:rsid w:val="00CC0C52"/>
    <w:rsid w:val="00CC0DB6"/>
    <w:rsid w:val="00CC1D95"/>
    <w:rsid w:val="00CC216E"/>
    <w:rsid w:val="00CC30FE"/>
    <w:rsid w:val="00CC3BCA"/>
    <w:rsid w:val="00CC407A"/>
    <w:rsid w:val="00CC4174"/>
    <w:rsid w:val="00CC4CDC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A36"/>
    <w:rsid w:val="00CE6BD9"/>
    <w:rsid w:val="00CF0AFF"/>
    <w:rsid w:val="00CF2DC2"/>
    <w:rsid w:val="00CF30A1"/>
    <w:rsid w:val="00CF330F"/>
    <w:rsid w:val="00CF41DE"/>
    <w:rsid w:val="00CF6357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4EDB"/>
    <w:rsid w:val="00D05478"/>
    <w:rsid w:val="00D068CD"/>
    <w:rsid w:val="00D06BF4"/>
    <w:rsid w:val="00D07272"/>
    <w:rsid w:val="00D078D2"/>
    <w:rsid w:val="00D109A0"/>
    <w:rsid w:val="00D10A00"/>
    <w:rsid w:val="00D10ADD"/>
    <w:rsid w:val="00D11675"/>
    <w:rsid w:val="00D12112"/>
    <w:rsid w:val="00D125DB"/>
    <w:rsid w:val="00D13CE4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9B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5F0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4F57"/>
    <w:rsid w:val="00D85D4B"/>
    <w:rsid w:val="00D861A5"/>
    <w:rsid w:val="00D86738"/>
    <w:rsid w:val="00D86A45"/>
    <w:rsid w:val="00D86EE6"/>
    <w:rsid w:val="00D876EA"/>
    <w:rsid w:val="00D90155"/>
    <w:rsid w:val="00D9144A"/>
    <w:rsid w:val="00D92D5E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A7B86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99B"/>
    <w:rsid w:val="00DD0EB9"/>
    <w:rsid w:val="00DD2737"/>
    <w:rsid w:val="00DD2AA9"/>
    <w:rsid w:val="00DD3603"/>
    <w:rsid w:val="00DD45FA"/>
    <w:rsid w:val="00DD4A5D"/>
    <w:rsid w:val="00DD5377"/>
    <w:rsid w:val="00DD69AE"/>
    <w:rsid w:val="00DD72E4"/>
    <w:rsid w:val="00DD7C4C"/>
    <w:rsid w:val="00DD7EFF"/>
    <w:rsid w:val="00DE064F"/>
    <w:rsid w:val="00DE0A72"/>
    <w:rsid w:val="00DE0B72"/>
    <w:rsid w:val="00DE152C"/>
    <w:rsid w:val="00DE1816"/>
    <w:rsid w:val="00DE2922"/>
    <w:rsid w:val="00DE2CCC"/>
    <w:rsid w:val="00DE34CF"/>
    <w:rsid w:val="00DE3C12"/>
    <w:rsid w:val="00DE3CA1"/>
    <w:rsid w:val="00DE3CB7"/>
    <w:rsid w:val="00DE4051"/>
    <w:rsid w:val="00DE4144"/>
    <w:rsid w:val="00DE4880"/>
    <w:rsid w:val="00DE4F69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029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3DB"/>
    <w:rsid w:val="00E25FA4"/>
    <w:rsid w:val="00E26970"/>
    <w:rsid w:val="00E27D80"/>
    <w:rsid w:val="00E30B66"/>
    <w:rsid w:val="00E3124B"/>
    <w:rsid w:val="00E334F8"/>
    <w:rsid w:val="00E356CA"/>
    <w:rsid w:val="00E35B05"/>
    <w:rsid w:val="00E35B62"/>
    <w:rsid w:val="00E36979"/>
    <w:rsid w:val="00E3714A"/>
    <w:rsid w:val="00E40D61"/>
    <w:rsid w:val="00E40E5A"/>
    <w:rsid w:val="00E42F0A"/>
    <w:rsid w:val="00E43576"/>
    <w:rsid w:val="00E43874"/>
    <w:rsid w:val="00E43C64"/>
    <w:rsid w:val="00E4435C"/>
    <w:rsid w:val="00E44E66"/>
    <w:rsid w:val="00E46117"/>
    <w:rsid w:val="00E46A6F"/>
    <w:rsid w:val="00E4747F"/>
    <w:rsid w:val="00E5070A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4E60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5BD"/>
    <w:rsid w:val="00E85805"/>
    <w:rsid w:val="00E86D3A"/>
    <w:rsid w:val="00E86FF9"/>
    <w:rsid w:val="00E871F0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6FB"/>
    <w:rsid w:val="00EA2A11"/>
    <w:rsid w:val="00EA2B1A"/>
    <w:rsid w:val="00EA32E0"/>
    <w:rsid w:val="00EA3671"/>
    <w:rsid w:val="00EA3720"/>
    <w:rsid w:val="00EA39AF"/>
    <w:rsid w:val="00EA44EB"/>
    <w:rsid w:val="00EA51F6"/>
    <w:rsid w:val="00EA532A"/>
    <w:rsid w:val="00EA6C42"/>
    <w:rsid w:val="00EA7DCD"/>
    <w:rsid w:val="00EB02DB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AE4"/>
    <w:rsid w:val="00EC1BCB"/>
    <w:rsid w:val="00EC21C2"/>
    <w:rsid w:val="00EC358D"/>
    <w:rsid w:val="00EC36C0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3E48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0D59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27AA"/>
    <w:rsid w:val="00F134EA"/>
    <w:rsid w:val="00F14BCF"/>
    <w:rsid w:val="00F14F8E"/>
    <w:rsid w:val="00F16142"/>
    <w:rsid w:val="00F1773B"/>
    <w:rsid w:val="00F17D46"/>
    <w:rsid w:val="00F20AF0"/>
    <w:rsid w:val="00F20E1A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1A2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26E"/>
    <w:rsid w:val="00F60B1F"/>
    <w:rsid w:val="00F61EFE"/>
    <w:rsid w:val="00F62252"/>
    <w:rsid w:val="00F622F9"/>
    <w:rsid w:val="00F6246E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1470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A7BE7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17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0E1B"/>
    <w:rsid w:val="00FE1D64"/>
    <w:rsid w:val="00FE1E14"/>
    <w:rsid w:val="00FE1F7C"/>
    <w:rsid w:val="00FE29DF"/>
    <w:rsid w:val="00FE2E9F"/>
    <w:rsid w:val="00FE356B"/>
    <w:rsid w:val="00FE3913"/>
    <w:rsid w:val="00FE4D37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5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F30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0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0A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0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F30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0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0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0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0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30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F30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F30A1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F30A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F30A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30A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30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30A1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F30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F3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F30A1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rsid w:val="00CF30A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F30A1"/>
    <w:rPr>
      <w:color w:val="808080"/>
      <w:shd w:val="clear" w:color="auto" w:fill="E6E6E6"/>
    </w:rPr>
  </w:style>
  <w:style w:type="paragraph" w:customStyle="1" w:styleId="Default">
    <w:name w:val="Default"/>
    <w:rsid w:val="00CF30A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F30A1"/>
    <w:rPr>
      <w:rFonts w:ascii="Arial" w:hAnsi="Arial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F30A1"/>
    <w:rPr>
      <w:color w:val="808080"/>
      <w:shd w:val="clear" w:color="auto" w:fill="E6E6E6"/>
    </w:rPr>
  </w:style>
  <w:style w:type="character" w:customStyle="1" w:styleId="EXCar">
    <w:name w:val="EX Car"/>
    <w:rsid w:val="00CF30A1"/>
    <w:rPr>
      <w:lang w:val="en-GB" w:eastAsia="en-US"/>
    </w:rPr>
  </w:style>
  <w:style w:type="character" w:customStyle="1" w:styleId="msoins0">
    <w:name w:val="msoins"/>
    <w:rsid w:val="00CF30A1"/>
  </w:style>
  <w:style w:type="character" w:customStyle="1" w:styleId="B4Char">
    <w:name w:val="B4 Char"/>
    <w:link w:val="B4"/>
    <w:rsid w:val="00CF30A1"/>
    <w:rPr>
      <w:rFonts w:ascii="Times New Roman" w:hAnsi="Times New Roman"/>
      <w:lang w:val="en-GB" w:eastAsia="en-US"/>
    </w:rPr>
  </w:style>
  <w:style w:type="character" w:styleId="PageNumber">
    <w:name w:val="page number"/>
    <w:rsid w:val="00CF30A1"/>
  </w:style>
  <w:style w:type="paragraph" w:customStyle="1" w:styleId="Reference">
    <w:name w:val="Reference"/>
    <w:basedOn w:val="Normal"/>
    <w:rsid w:val="00CF30A1"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rsid w:val="00CF30A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F30A1"/>
    <w:rPr>
      <w:i/>
      <w:iCs/>
    </w:rPr>
  </w:style>
  <w:style w:type="character" w:styleId="IntenseEmphasis">
    <w:name w:val="Intense Emphasis"/>
    <w:uiPriority w:val="21"/>
    <w:qFormat/>
    <w:rsid w:val="00CF30A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F30A1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F30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F30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F30A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CF30A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CF30A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F30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F30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F30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F30A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CF30A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CF30A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CF30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CF30A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CF30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CF30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CF30A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F30A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F30A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F30A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F30A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F30A1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CF30A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F30A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F30A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F30A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CF30A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F30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F30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F30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F30A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F30A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F30A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F30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F30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F30A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F30A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F30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F30A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F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30A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F30A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F30A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F30A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F30A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F30A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F30A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30A1"/>
  </w:style>
  <w:style w:type="numbering" w:customStyle="1" w:styleId="NoList2">
    <w:name w:val="No List2"/>
    <w:next w:val="NoList"/>
    <w:uiPriority w:val="99"/>
    <w:semiHidden/>
    <w:unhideWhenUsed/>
    <w:rsid w:val="00CF30A1"/>
  </w:style>
  <w:style w:type="table" w:customStyle="1" w:styleId="TableGrid4">
    <w:name w:val="Table Grid4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F30A1"/>
  </w:style>
  <w:style w:type="table" w:customStyle="1" w:styleId="TableGrid5">
    <w:name w:val="Table Grid5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F30A1"/>
  </w:style>
  <w:style w:type="table" w:customStyle="1" w:styleId="TableGrid6">
    <w:name w:val="Table Grid6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F30A1"/>
  </w:style>
  <w:style w:type="numbering" w:customStyle="1" w:styleId="NoList6">
    <w:name w:val="No List6"/>
    <w:next w:val="NoList"/>
    <w:semiHidden/>
    <w:unhideWhenUsed/>
    <w:rsid w:val="00CF30A1"/>
  </w:style>
  <w:style w:type="numbering" w:customStyle="1" w:styleId="NoList7">
    <w:name w:val="No List7"/>
    <w:next w:val="NoList"/>
    <w:semiHidden/>
    <w:unhideWhenUsed/>
    <w:rsid w:val="00CF30A1"/>
  </w:style>
  <w:style w:type="numbering" w:customStyle="1" w:styleId="NoList8">
    <w:name w:val="No List8"/>
    <w:next w:val="NoList"/>
    <w:uiPriority w:val="99"/>
    <w:semiHidden/>
    <w:unhideWhenUsed/>
    <w:rsid w:val="00CF30A1"/>
  </w:style>
  <w:style w:type="paragraph" w:customStyle="1" w:styleId="TOC92">
    <w:name w:val="TOC 92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F30A1"/>
  </w:style>
  <w:style w:type="table" w:customStyle="1" w:styleId="TableGrid7">
    <w:name w:val="Table Grid7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F30A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character" w:styleId="UnresolvedMention">
    <w:name w:val="Unresolved Mention"/>
    <w:uiPriority w:val="99"/>
    <w:semiHidden/>
    <w:unhideWhenUsed/>
    <w:rsid w:val="00CF30A1"/>
    <w:rPr>
      <w:color w:val="808080"/>
      <w:shd w:val="clear" w:color="auto" w:fill="E6E6E6"/>
    </w:rPr>
  </w:style>
  <w:style w:type="numbering" w:customStyle="1" w:styleId="NoList10">
    <w:name w:val="No List10"/>
    <w:next w:val="NoList"/>
    <w:uiPriority w:val="99"/>
    <w:semiHidden/>
    <w:unhideWhenUsed/>
    <w:rsid w:val="00CF30A1"/>
  </w:style>
  <w:style w:type="table" w:customStyle="1" w:styleId="TableGrid8">
    <w:name w:val="Table Grid8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F30A1"/>
  </w:style>
  <w:style w:type="numbering" w:customStyle="1" w:styleId="NoList21">
    <w:name w:val="No List21"/>
    <w:next w:val="NoList"/>
    <w:uiPriority w:val="99"/>
    <w:semiHidden/>
    <w:unhideWhenUsed/>
    <w:rsid w:val="00CF30A1"/>
  </w:style>
  <w:style w:type="table" w:customStyle="1" w:styleId="TableGrid41">
    <w:name w:val="Table Grid4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F30A1"/>
  </w:style>
  <w:style w:type="table" w:customStyle="1" w:styleId="TableGrid51">
    <w:name w:val="Table Grid5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F30A1"/>
  </w:style>
  <w:style w:type="table" w:customStyle="1" w:styleId="TableGrid61">
    <w:name w:val="Table Grid6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F30A1"/>
  </w:style>
  <w:style w:type="numbering" w:customStyle="1" w:styleId="NoList61">
    <w:name w:val="No List61"/>
    <w:next w:val="NoList"/>
    <w:semiHidden/>
    <w:unhideWhenUsed/>
    <w:rsid w:val="00CF30A1"/>
  </w:style>
  <w:style w:type="numbering" w:customStyle="1" w:styleId="NoList71">
    <w:name w:val="No List71"/>
    <w:next w:val="NoList"/>
    <w:semiHidden/>
    <w:unhideWhenUsed/>
    <w:rsid w:val="00CF30A1"/>
  </w:style>
  <w:style w:type="numbering" w:customStyle="1" w:styleId="NoList81">
    <w:name w:val="No List81"/>
    <w:next w:val="NoList"/>
    <w:uiPriority w:val="99"/>
    <w:semiHidden/>
    <w:unhideWhenUsed/>
    <w:rsid w:val="00CF30A1"/>
  </w:style>
  <w:style w:type="numbering" w:customStyle="1" w:styleId="NoList91">
    <w:name w:val="No List91"/>
    <w:next w:val="NoList"/>
    <w:uiPriority w:val="99"/>
    <w:semiHidden/>
    <w:unhideWhenUsed/>
    <w:rsid w:val="00CF30A1"/>
  </w:style>
  <w:style w:type="table" w:customStyle="1" w:styleId="TableGrid71">
    <w:name w:val="Table Grid71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30A1"/>
  </w:style>
  <w:style w:type="table" w:customStyle="1" w:styleId="TableGrid9">
    <w:name w:val="Table Grid9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2">
    <w:name w:val="Tabellengitternetz1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30A1"/>
  </w:style>
  <w:style w:type="numbering" w:customStyle="1" w:styleId="NoList22">
    <w:name w:val="No List22"/>
    <w:next w:val="NoList"/>
    <w:uiPriority w:val="99"/>
    <w:semiHidden/>
    <w:unhideWhenUsed/>
    <w:rsid w:val="00CF30A1"/>
  </w:style>
  <w:style w:type="table" w:customStyle="1" w:styleId="TableGrid42">
    <w:name w:val="Table Grid4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F30A1"/>
  </w:style>
  <w:style w:type="table" w:customStyle="1" w:styleId="TableGrid52">
    <w:name w:val="Table Grid5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CF30A1"/>
  </w:style>
  <w:style w:type="table" w:customStyle="1" w:styleId="TableGrid62">
    <w:name w:val="Table Grid6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CF30A1"/>
  </w:style>
  <w:style w:type="numbering" w:customStyle="1" w:styleId="NoList62">
    <w:name w:val="No List62"/>
    <w:next w:val="NoList"/>
    <w:semiHidden/>
    <w:unhideWhenUsed/>
    <w:rsid w:val="00CF30A1"/>
  </w:style>
  <w:style w:type="numbering" w:customStyle="1" w:styleId="NoList72">
    <w:name w:val="No List72"/>
    <w:next w:val="NoList"/>
    <w:semiHidden/>
    <w:unhideWhenUsed/>
    <w:rsid w:val="00CF30A1"/>
  </w:style>
  <w:style w:type="numbering" w:customStyle="1" w:styleId="NoList82">
    <w:name w:val="No List82"/>
    <w:next w:val="NoList"/>
    <w:uiPriority w:val="99"/>
    <w:semiHidden/>
    <w:unhideWhenUsed/>
    <w:rsid w:val="00CF30A1"/>
  </w:style>
  <w:style w:type="numbering" w:customStyle="1" w:styleId="NoList92">
    <w:name w:val="No List92"/>
    <w:next w:val="NoList"/>
    <w:uiPriority w:val="99"/>
    <w:semiHidden/>
    <w:unhideWhenUsed/>
    <w:rsid w:val="00CF30A1"/>
  </w:style>
  <w:style w:type="table" w:customStyle="1" w:styleId="TableGrid72">
    <w:name w:val="Table Grid72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866385"/>
    <w:rPr>
      <w:rFonts w:ascii="Calibri" w:eastAsia="SimSun" w:hAnsi="Calibr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4_Radio/TSGR4_94_eBis/Docs/R4-2004176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1F9E47-A2B3-4B59-A0F0-F3F64DE71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558</Words>
  <Characters>2961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6</cp:revision>
  <cp:lastPrinted>1899-12-31T23:00:00Z</cp:lastPrinted>
  <dcterms:created xsi:type="dcterms:W3CDTF">2020-08-05T09:32:00Z</dcterms:created>
  <dcterms:modified xsi:type="dcterms:W3CDTF">2020-08-07T14:19:00Z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